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540" w:rsidRPr="00DB7930" w:rsidRDefault="00DB3540" w:rsidP="00DB3540">
      <w:pPr>
        <w:pStyle w:val="Geenafstand"/>
        <w:pBdr>
          <w:top w:val="single" w:sz="4" w:space="1" w:color="auto"/>
          <w:left w:val="single" w:sz="4" w:space="4" w:color="auto"/>
          <w:bottom w:val="single" w:sz="4" w:space="1" w:color="auto"/>
          <w:right w:val="single" w:sz="4" w:space="4" w:color="auto"/>
        </w:pBdr>
        <w:jc w:val="both"/>
        <w:rPr>
          <w:b/>
        </w:rPr>
      </w:pPr>
      <w:r w:rsidRPr="00DB7930">
        <w:rPr>
          <w:b/>
        </w:rPr>
        <w:t xml:space="preserve">Verslag Algemene Vergadering </w:t>
      </w:r>
    </w:p>
    <w:p w:rsidR="00DB3540" w:rsidRPr="00DB7930" w:rsidRDefault="00DB3540" w:rsidP="00DB3540">
      <w:pPr>
        <w:pStyle w:val="Geenafstand"/>
        <w:pBdr>
          <w:top w:val="single" w:sz="4" w:space="1" w:color="auto"/>
          <w:left w:val="single" w:sz="4" w:space="4" w:color="auto"/>
          <w:bottom w:val="single" w:sz="4" w:space="1" w:color="auto"/>
          <w:right w:val="single" w:sz="4" w:space="4" w:color="auto"/>
        </w:pBdr>
        <w:jc w:val="both"/>
        <w:rPr>
          <w:b/>
        </w:rPr>
      </w:pPr>
      <w:r w:rsidRPr="00DB7930">
        <w:rPr>
          <w:b/>
        </w:rPr>
        <w:t>LOP Secundair Onderwijs Geraardsbergen-Oudenaarde-Ronse</w:t>
      </w:r>
    </w:p>
    <w:p w:rsidR="00DB3540" w:rsidRPr="00DB7930" w:rsidRDefault="00DB3540" w:rsidP="00DB3540">
      <w:pPr>
        <w:pStyle w:val="Geenafstand"/>
        <w:pBdr>
          <w:top w:val="single" w:sz="4" w:space="1" w:color="auto"/>
          <w:left w:val="single" w:sz="4" w:space="4" w:color="auto"/>
          <w:bottom w:val="single" w:sz="4" w:space="1" w:color="auto"/>
          <w:right w:val="single" w:sz="4" w:space="4" w:color="auto"/>
        </w:pBdr>
        <w:jc w:val="both"/>
        <w:rPr>
          <w:b/>
        </w:rPr>
      </w:pPr>
      <w:r>
        <w:rPr>
          <w:b/>
        </w:rPr>
        <w:t>17 januari  2019</w:t>
      </w:r>
    </w:p>
    <w:p w:rsidR="00DB3540" w:rsidRPr="00DB7930" w:rsidRDefault="00DB3540" w:rsidP="00DB3540">
      <w:pPr>
        <w:jc w:val="both"/>
        <w:rPr>
          <w:rFonts w:cstheme="minorHAnsi"/>
        </w:rPr>
      </w:pPr>
      <w:r w:rsidRPr="00DB7930">
        <w:rPr>
          <w:rFonts w:cstheme="minorHAnsi"/>
        </w:rPr>
        <w:t> </w:t>
      </w:r>
    </w:p>
    <w:p w:rsidR="00DB3540" w:rsidRPr="00DB7930" w:rsidRDefault="00DB3540" w:rsidP="00DB3540">
      <w:pPr>
        <w:shd w:val="clear" w:color="auto" w:fill="BFBFBF" w:themeFill="background1" w:themeFillShade="BF"/>
        <w:jc w:val="both"/>
        <w:rPr>
          <w:rFonts w:cstheme="minorHAnsi"/>
          <w:b/>
        </w:rPr>
      </w:pPr>
      <w:r w:rsidRPr="00DB7930">
        <w:rPr>
          <w:rFonts w:cstheme="minorHAnsi"/>
          <w:b/>
        </w:rPr>
        <w:t>Aanwezig / Verontschuldigd (A/V)</w:t>
      </w:r>
    </w:p>
    <w:tbl>
      <w:tblPr>
        <w:tblW w:w="5028"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8"/>
        <w:gridCol w:w="7345"/>
        <w:gridCol w:w="1097"/>
      </w:tblGrid>
      <w:tr w:rsidR="00DB3540" w:rsidRPr="00DB7930" w:rsidTr="00FC0AB7">
        <w:trPr>
          <w:trHeight w:val="20"/>
        </w:trPr>
        <w:tc>
          <w:tcPr>
            <w:tcW w:w="2000" w:type="pct"/>
            <w:tcBorders>
              <w:bottom w:val="nil"/>
            </w:tcBorders>
            <w:shd w:val="clear" w:color="auto" w:fill="BFBFBF" w:themeFill="background1" w:themeFillShade="BF"/>
          </w:tcPr>
          <w:p w:rsidR="00DB3540" w:rsidRPr="00C611DF" w:rsidRDefault="00DB3540" w:rsidP="00FC0AB7">
            <w:pPr>
              <w:pStyle w:val="Geenafstand"/>
              <w:jc w:val="both"/>
            </w:pPr>
            <w:r w:rsidRPr="00C611DF">
              <w:t>Organisatie</w:t>
            </w:r>
          </w:p>
        </w:tc>
        <w:tc>
          <w:tcPr>
            <w:tcW w:w="2610" w:type="pct"/>
            <w:tcBorders>
              <w:bottom w:val="nil"/>
            </w:tcBorders>
            <w:shd w:val="clear" w:color="auto" w:fill="BFBFBF" w:themeFill="background1" w:themeFillShade="BF"/>
          </w:tcPr>
          <w:p w:rsidR="00DB3540" w:rsidRPr="00C611DF" w:rsidRDefault="00DB3540" w:rsidP="00FC0AB7">
            <w:pPr>
              <w:pStyle w:val="Geenafstand"/>
              <w:jc w:val="both"/>
            </w:pPr>
            <w:r w:rsidRPr="00C611DF">
              <w:t>Naam</w:t>
            </w:r>
          </w:p>
        </w:tc>
        <w:tc>
          <w:tcPr>
            <w:tcW w:w="390" w:type="pct"/>
            <w:tcBorders>
              <w:bottom w:val="nil"/>
            </w:tcBorders>
            <w:shd w:val="clear" w:color="auto" w:fill="BFBFBF" w:themeFill="background1" w:themeFillShade="BF"/>
          </w:tcPr>
          <w:p w:rsidR="00DB3540" w:rsidRPr="00C611DF" w:rsidRDefault="00DB3540" w:rsidP="00FC0AB7">
            <w:pPr>
              <w:pStyle w:val="Geenafstand"/>
              <w:jc w:val="both"/>
            </w:pPr>
          </w:p>
        </w:tc>
      </w:tr>
      <w:tr w:rsidR="00DB3540" w:rsidRPr="00DB7930" w:rsidTr="00FC0AB7">
        <w:trPr>
          <w:trHeight w:val="20"/>
        </w:trPr>
        <w:tc>
          <w:tcPr>
            <w:tcW w:w="2000" w:type="pct"/>
            <w:tcBorders>
              <w:bottom w:val="nil"/>
            </w:tcBorders>
          </w:tcPr>
          <w:p w:rsidR="00DB3540" w:rsidRPr="00C611DF" w:rsidRDefault="00DB3540" w:rsidP="00FC0AB7">
            <w:pPr>
              <w:pStyle w:val="Geenafstand"/>
              <w:jc w:val="both"/>
            </w:pPr>
            <w:r w:rsidRPr="00C611DF">
              <w:t>LOP-Voorzitter</w:t>
            </w:r>
          </w:p>
        </w:tc>
        <w:tc>
          <w:tcPr>
            <w:tcW w:w="2610" w:type="pct"/>
            <w:tcBorders>
              <w:bottom w:val="nil"/>
            </w:tcBorders>
          </w:tcPr>
          <w:p w:rsidR="00DB3540" w:rsidRPr="00C611DF" w:rsidRDefault="00DB3540" w:rsidP="00FC0AB7">
            <w:pPr>
              <w:pStyle w:val="Geenafstand"/>
              <w:jc w:val="both"/>
            </w:pPr>
            <w:r w:rsidRPr="00C611DF">
              <w:t xml:space="preserve">Jean-Pierre </w:t>
            </w:r>
            <w:proofErr w:type="spellStart"/>
            <w:r w:rsidRPr="00C611DF">
              <w:t>Vandermeiren</w:t>
            </w:r>
            <w:proofErr w:type="spellEnd"/>
          </w:p>
        </w:tc>
        <w:tc>
          <w:tcPr>
            <w:tcW w:w="390" w:type="pct"/>
            <w:tcBorders>
              <w:bottom w:val="nil"/>
            </w:tcBorders>
          </w:tcPr>
          <w:p w:rsidR="00DB3540" w:rsidRPr="0041120C" w:rsidRDefault="00DB3540" w:rsidP="00FC0AB7">
            <w:pPr>
              <w:pStyle w:val="Geenafstand"/>
              <w:jc w:val="both"/>
            </w:pPr>
            <w:r w:rsidRPr="0041120C">
              <w:t>V</w:t>
            </w:r>
          </w:p>
        </w:tc>
      </w:tr>
      <w:tr w:rsidR="00DB3540" w:rsidRPr="00DB7930" w:rsidTr="00FC0AB7">
        <w:trPr>
          <w:trHeight w:val="20"/>
        </w:trPr>
        <w:tc>
          <w:tcPr>
            <w:tcW w:w="2000" w:type="pct"/>
            <w:tcBorders>
              <w:bottom w:val="nil"/>
            </w:tcBorders>
          </w:tcPr>
          <w:p w:rsidR="00DB3540" w:rsidRPr="00C611DF" w:rsidRDefault="00DB3540" w:rsidP="00FC0AB7">
            <w:pPr>
              <w:pStyle w:val="Geenafstand"/>
              <w:jc w:val="both"/>
            </w:pPr>
            <w:r w:rsidRPr="00C611DF">
              <w:t>LOP-Deskundige</w:t>
            </w:r>
          </w:p>
        </w:tc>
        <w:tc>
          <w:tcPr>
            <w:tcW w:w="2610" w:type="pct"/>
            <w:tcBorders>
              <w:bottom w:val="nil"/>
            </w:tcBorders>
          </w:tcPr>
          <w:p w:rsidR="00DB3540" w:rsidRPr="00C611DF" w:rsidRDefault="00DB3540" w:rsidP="00FC0AB7">
            <w:pPr>
              <w:pStyle w:val="Geenafstand"/>
              <w:jc w:val="both"/>
            </w:pPr>
            <w:r w:rsidRPr="00C611DF">
              <w:t>Luc Top</w:t>
            </w:r>
          </w:p>
        </w:tc>
        <w:tc>
          <w:tcPr>
            <w:tcW w:w="390" w:type="pct"/>
            <w:tcBorders>
              <w:bottom w:val="nil"/>
            </w:tcBorders>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A</w:t>
            </w:r>
          </w:p>
        </w:tc>
      </w:tr>
      <w:tr w:rsidR="00DB3540" w:rsidRPr="00DB7930" w:rsidTr="00FC0AB7">
        <w:trPr>
          <w:trHeight w:val="20"/>
        </w:trPr>
        <w:tc>
          <w:tcPr>
            <w:tcW w:w="5000" w:type="pct"/>
            <w:gridSpan w:val="3"/>
            <w:tcBorders>
              <w:top w:val="single" w:sz="4" w:space="0" w:color="auto"/>
              <w:bottom w:val="single" w:sz="4" w:space="0" w:color="auto"/>
            </w:tcBorders>
            <w:shd w:val="pct12" w:color="auto" w:fill="FFFFFF"/>
          </w:tcPr>
          <w:p w:rsidR="00DB3540" w:rsidRPr="0041120C" w:rsidRDefault="00DB3540" w:rsidP="00FC0AB7">
            <w:pPr>
              <w:pStyle w:val="Geenafstand"/>
              <w:jc w:val="both"/>
            </w:pPr>
            <w:r w:rsidRPr="0041120C">
              <w:t>Vertegenwoordigers van de directies van elke school gelegen in het werkgebied</w:t>
            </w:r>
          </w:p>
        </w:tc>
      </w:tr>
      <w:tr w:rsidR="00DB3540" w:rsidRPr="00DB7930" w:rsidTr="00FC0AB7">
        <w:trPr>
          <w:trHeight w:val="20"/>
        </w:trPr>
        <w:tc>
          <w:tcPr>
            <w:tcW w:w="2000" w:type="pct"/>
            <w:tcBorders>
              <w:top w:val="nil"/>
            </w:tcBorders>
          </w:tcPr>
          <w:p w:rsidR="00DB3540" w:rsidRPr="00C611DF" w:rsidRDefault="00DB3540" w:rsidP="00FC0AB7">
            <w:pPr>
              <w:pStyle w:val="Geenafstand"/>
              <w:jc w:val="both"/>
            </w:pPr>
            <w:r w:rsidRPr="00C611DF">
              <w:t>Atheneum Geraardsbergen</w:t>
            </w:r>
          </w:p>
        </w:tc>
        <w:tc>
          <w:tcPr>
            <w:tcW w:w="2610" w:type="pct"/>
            <w:tcBorders>
              <w:top w:val="nil"/>
            </w:tcBorders>
          </w:tcPr>
          <w:p w:rsidR="00DB3540" w:rsidRPr="00C611DF" w:rsidRDefault="00DB3540" w:rsidP="00FC0AB7">
            <w:pPr>
              <w:pStyle w:val="Geenafstand"/>
              <w:jc w:val="both"/>
            </w:pPr>
            <w:r w:rsidRPr="00C611DF">
              <w:t xml:space="preserve">Sonny Van den </w:t>
            </w:r>
            <w:proofErr w:type="spellStart"/>
            <w:r w:rsidRPr="00C611DF">
              <w:t>Stockt</w:t>
            </w:r>
            <w:proofErr w:type="spellEnd"/>
          </w:p>
        </w:tc>
        <w:tc>
          <w:tcPr>
            <w:tcW w:w="390" w:type="pct"/>
            <w:tcBorders>
              <w:top w:val="nil"/>
            </w:tcBorders>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A</w:t>
            </w:r>
          </w:p>
        </w:tc>
      </w:tr>
      <w:tr w:rsidR="00DB3540" w:rsidRPr="00DB7930" w:rsidTr="00FC0AB7">
        <w:trPr>
          <w:trHeight w:val="20"/>
        </w:trPr>
        <w:tc>
          <w:tcPr>
            <w:tcW w:w="2000" w:type="pct"/>
          </w:tcPr>
          <w:p w:rsidR="00DB3540" w:rsidRPr="00C611DF" w:rsidRDefault="00DB3540" w:rsidP="00FC0AB7">
            <w:pPr>
              <w:pStyle w:val="Geenafstand"/>
              <w:jc w:val="both"/>
            </w:pPr>
            <w:r w:rsidRPr="00C611DF">
              <w:t>Middenschool GO! Geraardsbergen</w:t>
            </w:r>
          </w:p>
        </w:tc>
        <w:tc>
          <w:tcPr>
            <w:tcW w:w="2610" w:type="pct"/>
          </w:tcPr>
          <w:p w:rsidR="00DB3540" w:rsidRPr="00C611DF" w:rsidRDefault="00DB3540" w:rsidP="00FC0AB7">
            <w:pPr>
              <w:pStyle w:val="Geenafstand"/>
              <w:jc w:val="both"/>
            </w:pPr>
            <w:r w:rsidRPr="00C611DF">
              <w:t xml:space="preserve">Betty </w:t>
            </w:r>
            <w:proofErr w:type="spellStart"/>
            <w:r w:rsidRPr="00C611DF">
              <w:t>Gierts</w:t>
            </w:r>
            <w:proofErr w:type="spellEnd"/>
            <w:r w:rsidRPr="00C611DF">
              <w:t xml:space="preserve"> </w:t>
            </w:r>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V</w:t>
            </w:r>
          </w:p>
        </w:tc>
      </w:tr>
      <w:tr w:rsidR="00DB3540" w:rsidRPr="00DB7930" w:rsidTr="00FC0AB7">
        <w:trPr>
          <w:trHeight w:val="20"/>
        </w:trPr>
        <w:tc>
          <w:tcPr>
            <w:tcW w:w="2000" w:type="pct"/>
          </w:tcPr>
          <w:p w:rsidR="00DB3540" w:rsidRPr="00C611DF" w:rsidRDefault="00DB3540" w:rsidP="00FC0AB7">
            <w:pPr>
              <w:pStyle w:val="Geenafstand"/>
              <w:jc w:val="both"/>
            </w:pPr>
            <w:r w:rsidRPr="00C611DF">
              <w:t>Sint-Catharinacollege Geraardsbergen</w:t>
            </w:r>
          </w:p>
        </w:tc>
        <w:tc>
          <w:tcPr>
            <w:tcW w:w="2610" w:type="pct"/>
          </w:tcPr>
          <w:p w:rsidR="00DB3540" w:rsidRPr="00C611DF" w:rsidRDefault="00DB3540" w:rsidP="00FC0AB7">
            <w:pPr>
              <w:pStyle w:val="Geenafstand"/>
              <w:jc w:val="both"/>
            </w:pPr>
            <w:r w:rsidRPr="00C611DF">
              <w:t>Filip Santens</w:t>
            </w:r>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V</w:t>
            </w:r>
          </w:p>
        </w:tc>
      </w:tr>
      <w:tr w:rsidR="00DB3540" w:rsidRPr="00DB7930" w:rsidTr="00FC0AB7">
        <w:trPr>
          <w:trHeight w:val="20"/>
        </w:trPr>
        <w:tc>
          <w:tcPr>
            <w:tcW w:w="2000" w:type="pct"/>
          </w:tcPr>
          <w:p w:rsidR="00DB3540" w:rsidRPr="00C611DF" w:rsidRDefault="00DB3540" w:rsidP="00FC0AB7">
            <w:pPr>
              <w:pStyle w:val="Geenafstand"/>
              <w:jc w:val="both"/>
            </w:pPr>
            <w:r w:rsidRPr="00C611DF">
              <w:t>Sint-Jozefsinstituut Geraardsbergen</w:t>
            </w:r>
          </w:p>
        </w:tc>
        <w:tc>
          <w:tcPr>
            <w:tcW w:w="2610" w:type="pct"/>
          </w:tcPr>
          <w:p w:rsidR="00DB3540" w:rsidRPr="00C611DF" w:rsidRDefault="00DB3540" w:rsidP="00FC0AB7">
            <w:pPr>
              <w:pStyle w:val="Geenafstand"/>
              <w:jc w:val="both"/>
            </w:pPr>
            <w:proofErr w:type="spellStart"/>
            <w:r w:rsidRPr="00C611DF">
              <w:t>Karll</w:t>
            </w:r>
            <w:proofErr w:type="spellEnd"/>
            <w:r w:rsidRPr="00C611DF">
              <w:t xml:space="preserve"> Roeland </w:t>
            </w:r>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V</w:t>
            </w:r>
          </w:p>
        </w:tc>
      </w:tr>
      <w:tr w:rsidR="00DB3540" w:rsidRPr="00DB7930" w:rsidTr="00FC0AB7">
        <w:trPr>
          <w:trHeight w:val="20"/>
        </w:trPr>
        <w:tc>
          <w:tcPr>
            <w:tcW w:w="2000" w:type="pct"/>
          </w:tcPr>
          <w:p w:rsidR="00DB3540" w:rsidRPr="00C611DF" w:rsidRDefault="00DB3540" w:rsidP="00FC0AB7">
            <w:pPr>
              <w:pStyle w:val="Geenafstand"/>
              <w:jc w:val="both"/>
            </w:pPr>
            <w:r w:rsidRPr="00C611DF">
              <w:t>TI  Sint-Jozef  Geraardsbergen</w:t>
            </w:r>
          </w:p>
        </w:tc>
        <w:tc>
          <w:tcPr>
            <w:tcW w:w="2610" w:type="pct"/>
          </w:tcPr>
          <w:p w:rsidR="00DB3540" w:rsidRPr="00C611DF" w:rsidRDefault="00DB3540" w:rsidP="00FC0AB7">
            <w:pPr>
              <w:pStyle w:val="Geenafstand"/>
              <w:jc w:val="both"/>
              <w:rPr>
                <w:lang w:val="en-GB"/>
              </w:rPr>
            </w:pPr>
            <w:r w:rsidRPr="00C611DF">
              <w:rPr>
                <w:lang w:val="en-GB"/>
              </w:rPr>
              <w:t xml:space="preserve">Luc </w:t>
            </w:r>
            <w:proofErr w:type="spellStart"/>
            <w:r w:rsidRPr="00C611DF">
              <w:rPr>
                <w:lang w:val="en-GB"/>
              </w:rPr>
              <w:t>Dendooven</w:t>
            </w:r>
            <w:proofErr w:type="spellEnd"/>
            <w:r w:rsidRPr="00C611DF">
              <w:rPr>
                <w:lang w:val="en-GB"/>
              </w:rPr>
              <w:t xml:space="preserve"> </w:t>
            </w:r>
          </w:p>
        </w:tc>
        <w:tc>
          <w:tcPr>
            <w:tcW w:w="390" w:type="pct"/>
          </w:tcPr>
          <w:p w:rsidR="00DB3540" w:rsidRPr="0041120C" w:rsidRDefault="00DB3540" w:rsidP="00FC0AB7">
            <w:pPr>
              <w:pStyle w:val="Geenafstand"/>
              <w:jc w:val="both"/>
              <w:rPr>
                <w:rStyle w:val="Hyperlink"/>
                <w:rFonts w:cstheme="minorHAnsi"/>
                <w:color w:val="auto"/>
                <w:u w:val="none"/>
                <w:lang w:val="en-GB"/>
              </w:rPr>
            </w:pPr>
            <w:r w:rsidRPr="0041120C">
              <w:rPr>
                <w:rStyle w:val="Hyperlink"/>
                <w:rFonts w:cstheme="minorHAnsi"/>
                <w:color w:val="auto"/>
                <w:u w:val="none"/>
                <w:lang w:val="en-GB"/>
              </w:rPr>
              <w:t>A</w:t>
            </w:r>
          </w:p>
        </w:tc>
      </w:tr>
      <w:tr w:rsidR="00DB3540" w:rsidRPr="00DB7930" w:rsidTr="00FC0AB7">
        <w:trPr>
          <w:trHeight w:val="20"/>
        </w:trPr>
        <w:tc>
          <w:tcPr>
            <w:tcW w:w="2000" w:type="pct"/>
          </w:tcPr>
          <w:p w:rsidR="00DB3540" w:rsidRPr="00C611DF" w:rsidRDefault="00DB3540" w:rsidP="00FC0AB7">
            <w:pPr>
              <w:pStyle w:val="Geenafstand"/>
              <w:jc w:val="both"/>
            </w:pPr>
            <w:proofErr w:type="spellStart"/>
            <w:r w:rsidRPr="00C611DF">
              <w:rPr>
                <w:lang w:val="en-GB"/>
              </w:rPr>
              <w:t>Koninklijk</w:t>
            </w:r>
            <w:proofErr w:type="spellEnd"/>
            <w:r w:rsidRPr="00C611DF">
              <w:rPr>
                <w:lang w:val="en-GB"/>
              </w:rPr>
              <w:t xml:space="preserve"> </w:t>
            </w:r>
            <w:r w:rsidRPr="00C611DF">
              <w:t>Atheneum IPB Ronse</w:t>
            </w:r>
          </w:p>
        </w:tc>
        <w:tc>
          <w:tcPr>
            <w:tcW w:w="2610" w:type="pct"/>
          </w:tcPr>
          <w:p w:rsidR="00DB3540" w:rsidRPr="00C611DF" w:rsidRDefault="00DB3540" w:rsidP="00FC0AB7">
            <w:pPr>
              <w:pStyle w:val="Geenafstand"/>
              <w:jc w:val="both"/>
            </w:pPr>
            <w:r w:rsidRPr="00C611DF">
              <w:t xml:space="preserve">Vanessa Van </w:t>
            </w:r>
            <w:proofErr w:type="spellStart"/>
            <w:r w:rsidRPr="00C611DF">
              <w:t>Cauwenberghe</w:t>
            </w:r>
            <w:proofErr w:type="spellEnd"/>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V</w:t>
            </w:r>
          </w:p>
        </w:tc>
      </w:tr>
      <w:tr w:rsidR="00DB3540" w:rsidRPr="00DB7930" w:rsidTr="00FC0AB7">
        <w:trPr>
          <w:trHeight w:val="20"/>
        </w:trPr>
        <w:tc>
          <w:tcPr>
            <w:tcW w:w="2000" w:type="pct"/>
          </w:tcPr>
          <w:p w:rsidR="00DB3540" w:rsidRPr="00C611DF" w:rsidRDefault="00DB3540" w:rsidP="00FC0AB7">
            <w:pPr>
              <w:pStyle w:val="Geenafstand"/>
              <w:jc w:val="both"/>
            </w:pPr>
            <w:r w:rsidRPr="00C611DF">
              <w:t xml:space="preserve">KSO </w:t>
            </w:r>
            <w:proofErr w:type="spellStart"/>
            <w:r w:rsidRPr="00C611DF">
              <w:t>Glorieux</w:t>
            </w:r>
            <w:proofErr w:type="spellEnd"/>
            <w:r w:rsidRPr="00C611DF">
              <w:t xml:space="preserve"> Ronse</w:t>
            </w:r>
          </w:p>
        </w:tc>
        <w:tc>
          <w:tcPr>
            <w:tcW w:w="2610" w:type="pct"/>
          </w:tcPr>
          <w:p w:rsidR="00DB3540" w:rsidRPr="00C611DF" w:rsidRDefault="00DB3540" w:rsidP="00FC0AB7">
            <w:pPr>
              <w:pStyle w:val="Geenafstand"/>
              <w:jc w:val="both"/>
            </w:pPr>
            <w:r w:rsidRPr="00C611DF">
              <w:t xml:space="preserve">Eddy Moreau </w:t>
            </w:r>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A</w:t>
            </w:r>
          </w:p>
        </w:tc>
      </w:tr>
      <w:tr w:rsidR="00DB3540" w:rsidRPr="00DB7930" w:rsidTr="00FC0AB7">
        <w:trPr>
          <w:trHeight w:val="20"/>
        </w:trPr>
        <w:tc>
          <w:tcPr>
            <w:tcW w:w="2000" w:type="pct"/>
          </w:tcPr>
          <w:p w:rsidR="00DB3540" w:rsidRPr="00C611DF" w:rsidRDefault="00DB3540" w:rsidP="00FC0AB7">
            <w:pPr>
              <w:pStyle w:val="Geenafstand"/>
              <w:jc w:val="both"/>
            </w:pPr>
            <w:r w:rsidRPr="00C611DF">
              <w:t xml:space="preserve">KA Oudenaarde - Deeltijds onderwijs </w:t>
            </w:r>
          </w:p>
        </w:tc>
        <w:tc>
          <w:tcPr>
            <w:tcW w:w="2610" w:type="pct"/>
          </w:tcPr>
          <w:p w:rsidR="00DB3540" w:rsidRPr="00C611DF" w:rsidRDefault="00DB3540" w:rsidP="00FC0AB7">
            <w:pPr>
              <w:pStyle w:val="Geenafstand"/>
              <w:jc w:val="both"/>
            </w:pPr>
            <w:r w:rsidRPr="00C611DF">
              <w:t xml:space="preserve">Veerle De </w:t>
            </w:r>
            <w:proofErr w:type="spellStart"/>
            <w:r w:rsidRPr="00C611DF">
              <w:t>Nil</w:t>
            </w:r>
            <w:proofErr w:type="spellEnd"/>
            <w:r w:rsidRPr="00C611DF">
              <w:t xml:space="preserve"> </w:t>
            </w:r>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A</w:t>
            </w:r>
          </w:p>
        </w:tc>
      </w:tr>
      <w:tr w:rsidR="00DB3540" w:rsidRPr="00DB7930" w:rsidTr="00FC0AB7">
        <w:trPr>
          <w:trHeight w:val="20"/>
        </w:trPr>
        <w:tc>
          <w:tcPr>
            <w:tcW w:w="2000" w:type="pct"/>
          </w:tcPr>
          <w:p w:rsidR="00DB3540" w:rsidRPr="00C611DF" w:rsidRDefault="00DB3540" w:rsidP="00FC0AB7">
            <w:pPr>
              <w:pStyle w:val="Geenafstand"/>
              <w:jc w:val="both"/>
            </w:pPr>
            <w:r w:rsidRPr="00C611DF">
              <w:t xml:space="preserve">Prov. </w:t>
            </w:r>
            <w:proofErr w:type="spellStart"/>
            <w:r w:rsidRPr="00C611DF">
              <w:t>Inst.Vlaamse</w:t>
            </w:r>
            <w:proofErr w:type="spellEnd"/>
            <w:r w:rsidRPr="00C611DF">
              <w:t xml:space="preserve"> Ardennen</w:t>
            </w:r>
          </w:p>
        </w:tc>
        <w:tc>
          <w:tcPr>
            <w:tcW w:w="2610" w:type="pct"/>
          </w:tcPr>
          <w:p w:rsidR="00DB3540" w:rsidRPr="00C611DF" w:rsidRDefault="00DB3540" w:rsidP="00FC0AB7">
            <w:pPr>
              <w:pStyle w:val="Geenafstand"/>
              <w:jc w:val="both"/>
            </w:pPr>
            <w:r w:rsidRPr="00C611DF">
              <w:t xml:space="preserve">Geert Billooye </w:t>
            </w:r>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A</w:t>
            </w:r>
          </w:p>
        </w:tc>
      </w:tr>
      <w:tr w:rsidR="00DB3540" w:rsidRPr="00DB7930" w:rsidTr="00FC0AB7">
        <w:trPr>
          <w:trHeight w:val="20"/>
        </w:trPr>
        <w:tc>
          <w:tcPr>
            <w:tcW w:w="2000" w:type="pct"/>
          </w:tcPr>
          <w:p w:rsidR="00DB3540" w:rsidRPr="00C611DF" w:rsidRDefault="00DB3540" w:rsidP="00FC0AB7">
            <w:pPr>
              <w:pStyle w:val="Geenafstand"/>
              <w:jc w:val="both"/>
            </w:pPr>
            <w:r w:rsidRPr="00C611DF">
              <w:t>Bernarduscollege</w:t>
            </w:r>
          </w:p>
        </w:tc>
        <w:tc>
          <w:tcPr>
            <w:tcW w:w="2610" w:type="pct"/>
          </w:tcPr>
          <w:p w:rsidR="00DB3540" w:rsidRPr="00C611DF" w:rsidRDefault="00DB3540" w:rsidP="00FC0AB7">
            <w:pPr>
              <w:pStyle w:val="Geenafstand"/>
              <w:jc w:val="both"/>
            </w:pPr>
            <w:r w:rsidRPr="00C611DF">
              <w:t xml:space="preserve">Pieter </w:t>
            </w:r>
            <w:proofErr w:type="spellStart"/>
            <w:r w:rsidRPr="00C611DF">
              <w:t>Vyncke</w:t>
            </w:r>
            <w:proofErr w:type="spellEnd"/>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A</w:t>
            </w:r>
          </w:p>
        </w:tc>
      </w:tr>
      <w:tr w:rsidR="00DB3540" w:rsidRPr="00DB7930" w:rsidTr="00FC0AB7">
        <w:trPr>
          <w:trHeight w:val="20"/>
        </w:trPr>
        <w:tc>
          <w:tcPr>
            <w:tcW w:w="2000" w:type="pct"/>
            <w:vAlign w:val="center"/>
          </w:tcPr>
          <w:p w:rsidR="00DB3540" w:rsidRPr="00C611DF" w:rsidRDefault="00DB3540" w:rsidP="00FC0AB7">
            <w:pPr>
              <w:pStyle w:val="Geenafstand"/>
              <w:jc w:val="both"/>
            </w:pPr>
            <w:proofErr w:type="spellStart"/>
            <w:r w:rsidRPr="00C611DF">
              <w:rPr>
                <w:lang w:val="en-GB"/>
              </w:rPr>
              <w:t>Bernardustechnicum</w:t>
            </w:r>
            <w:proofErr w:type="spellEnd"/>
            <w:r w:rsidRPr="00C611DF">
              <w:rPr>
                <w:lang w:val="en-GB"/>
              </w:rPr>
              <w:t xml:space="preserve"> </w:t>
            </w:r>
          </w:p>
        </w:tc>
        <w:tc>
          <w:tcPr>
            <w:tcW w:w="2610" w:type="pct"/>
            <w:vAlign w:val="center"/>
          </w:tcPr>
          <w:p w:rsidR="00DB3540" w:rsidRPr="00C611DF" w:rsidRDefault="00DB3540" w:rsidP="00FC0AB7">
            <w:pPr>
              <w:pStyle w:val="Geenafstand"/>
              <w:jc w:val="both"/>
            </w:pPr>
            <w:r w:rsidRPr="00C611DF">
              <w:t>Katrien Steenbeke</w:t>
            </w:r>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V</w:t>
            </w:r>
          </w:p>
        </w:tc>
      </w:tr>
      <w:tr w:rsidR="00DB3540" w:rsidRPr="00DB7930" w:rsidTr="00FC0AB7">
        <w:trPr>
          <w:trHeight w:val="20"/>
        </w:trPr>
        <w:tc>
          <w:tcPr>
            <w:tcW w:w="2000" w:type="pct"/>
            <w:vAlign w:val="center"/>
          </w:tcPr>
          <w:p w:rsidR="00DB3540" w:rsidRPr="00C611DF" w:rsidRDefault="00DB3540" w:rsidP="00FC0AB7">
            <w:pPr>
              <w:pStyle w:val="Geenafstand"/>
              <w:jc w:val="both"/>
            </w:pPr>
            <w:proofErr w:type="spellStart"/>
            <w:r w:rsidRPr="00C611DF">
              <w:rPr>
                <w:lang w:val="en-GB"/>
              </w:rPr>
              <w:t>Bernardustechnicum</w:t>
            </w:r>
            <w:proofErr w:type="spellEnd"/>
          </w:p>
        </w:tc>
        <w:tc>
          <w:tcPr>
            <w:tcW w:w="2610" w:type="pct"/>
            <w:vAlign w:val="center"/>
          </w:tcPr>
          <w:p w:rsidR="00DB3540" w:rsidRPr="00C611DF" w:rsidRDefault="00DB3540" w:rsidP="00FC0AB7">
            <w:pPr>
              <w:pStyle w:val="Geenafstand"/>
              <w:jc w:val="both"/>
            </w:pPr>
            <w:r w:rsidRPr="00C611DF">
              <w:t xml:space="preserve">Patrick </w:t>
            </w:r>
            <w:proofErr w:type="spellStart"/>
            <w:r w:rsidRPr="00C611DF">
              <w:t>Vansteenbrugge</w:t>
            </w:r>
            <w:proofErr w:type="spellEnd"/>
          </w:p>
        </w:tc>
        <w:tc>
          <w:tcPr>
            <w:tcW w:w="390" w:type="pct"/>
          </w:tcPr>
          <w:p w:rsidR="00DB3540" w:rsidRPr="0041120C" w:rsidRDefault="00DB3540" w:rsidP="00FC0AB7">
            <w:pPr>
              <w:pStyle w:val="Geenafstand"/>
              <w:jc w:val="both"/>
            </w:pPr>
            <w:r w:rsidRPr="0041120C">
              <w:t>V</w:t>
            </w:r>
          </w:p>
        </w:tc>
      </w:tr>
      <w:tr w:rsidR="00DB3540" w:rsidRPr="00DB7930" w:rsidTr="00FC0AB7">
        <w:trPr>
          <w:trHeight w:val="20"/>
        </w:trPr>
        <w:tc>
          <w:tcPr>
            <w:tcW w:w="2000" w:type="pct"/>
          </w:tcPr>
          <w:p w:rsidR="00DB3540" w:rsidRPr="00C611DF" w:rsidRDefault="00DB3540" w:rsidP="00FC0AB7">
            <w:pPr>
              <w:pStyle w:val="Geenafstand"/>
              <w:jc w:val="both"/>
            </w:pPr>
            <w:r w:rsidRPr="00C611DF">
              <w:t xml:space="preserve">Bernardus </w:t>
            </w:r>
            <w:proofErr w:type="spellStart"/>
            <w:r w:rsidRPr="00C611DF">
              <w:t>Vija</w:t>
            </w:r>
            <w:proofErr w:type="spellEnd"/>
          </w:p>
        </w:tc>
        <w:tc>
          <w:tcPr>
            <w:tcW w:w="2610" w:type="pct"/>
          </w:tcPr>
          <w:p w:rsidR="00DB3540" w:rsidRPr="00C611DF" w:rsidRDefault="00DB3540" w:rsidP="00FC0AB7">
            <w:pPr>
              <w:pStyle w:val="Geenafstand"/>
              <w:jc w:val="both"/>
            </w:pPr>
            <w:r w:rsidRPr="00C611DF">
              <w:t xml:space="preserve">Frank Pieters </w:t>
            </w:r>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V</w:t>
            </w:r>
          </w:p>
        </w:tc>
      </w:tr>
      <w:tr w:rsidR="00DB3540" w:rsidRPr="00DB7930" w:rsidTr="00FC0AB7">
        <w:tblPrEx>
          <w:tblBorders>
            <w:bottom w:val="single" w:sz="4" w:space="0" w:color="auto"/>
          </w:tblBorders>
        </w:tblPrEx>
        <w:trPr>
          <w:trHeight w:val="20"/>
        </w:trPr>
        <w:tc>
          <w:tcPr>
            <w:tcW w:w="5000" w:type="pct"/>
            <w:gridSpan w:val="3"/>
            <w:shd w:val="pct15" w:color="auto" w:fill="FFFFFF"/>
          </w:tcPr>
          <w:p w:rsidR="00DB3540" w:rsidRPr="0041120C" w:rsidRDefault="00DB3540" w:rsidP="00FC0AB7">
            <w:pPr>
              <w:pStyle w:val="Geenafstand"/>
              <w:jc w:val="both"/>
            </w:pPr>
            <w:r w:rsidRPr="0041120C">
              <w:t xml:space="preserve">Vertegenwoordigers van de Inrichtende Machten van elke school gelegen in het </w:t>
            </w:r>
            <w:proofErr w:type="spellStart"/>
            <w:r w:rsidRPr="0041120C">
              <w:t>werkingsgebiedA</w:t>
            </w:r>
            <w:proofErr w:type="spellEnd"/>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Katholiek Onderwijs Ronse</w:t>
            </w:r>
          </w:p>
        </w:tc>
        <w:tc>
          <w:tcPr>
            <w:tcW w:w="2610" w:type="pct"/>
          </w:tcPr>
          <w:p w:rsidR="00DB3540" w:rsidRPr="00C611DF" w:rsidRDefault="00DB3540" w:rsidP="00FC0AB7">
            <w:pPr>
              <w:pStyle w:val="Geenafstand"/>
              <w:jc w:val="both"/>
            </w:pPr>
            <w:r w:rsidRPr="00C611DF">
              <w:t>Eddy Moreau</w:t>
            </w:r>
          </w:p>
        </w:tc>
        <w:tc>
          <w:tcPr>
            <w:tcW w:w="390" w:type="pct"/>
          </w:tcPr>
          <w:p w:rsidR="00DB3540" w:rsidRPr="0041120C" w:rsidRDefault="00DB3540" w:rsidP="00FC0AB7">
            <w:pPr>
              <w:pStyle w:val="Geenafstand"/>
              <w:jc w:val="both"/>
            </w:pPr>
            <w:r w:rsidRPr="0041120C">
              <w:t>A</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KSO Oudenaarde</w:t>
            </w:r>
          </w:p>
        </w:tc>
        <w:tc>
          <w:tcPr>
            <w:tcW w:w="2610" w:type="pct"/>
          </w:tcPr>
          <w:p w:rsidR="00DB3540" w:rsidRPr="00C611DF" w:rsidRDefault="00DB3540" w:rsidP="00FC0AB7">
            <w:pPr>
              <w:pStyle w:val="Geenafstand"/>
              <w:jc w:val="both"/>
              <w:rPr>
                <w:lang w:val="en-US"/>
              </w:rPr>
            </w:pPr>
            <w:r w:rsidRPr="00C611DF">
              <w:rPr>
                <w:lang w:val="en-US"/>
              </w:rPr>
              <w:t xml:space="preserve">Thierry </w:t>
            </w:r>
            <w:proofErr w:type="spellStart"/>
            <w:r w:rsidRPr="00C611DF">
              <w:rPr>
                <w:lang w:val="en-US"/>
              </w:rPr>
              <w:t>Godefroidt</w:t>
            </w:r>
            <w:proofErr w:type="spellEnd"/>
            <w:r w:rsidRPr="00C611DF">
              <w:rPr>
                <w:lang w:val="en-US"/>
              </w:rPr>
              <w:t xml:space="preserve"> (</w:t>
            </w:r>
            <w:proofErr w:type="spellStart"/>
            <w:r w:rsidRPr="00C611DF">
              <w:rPr>
                <w:lang w:val="en-US"/>
              </w:rPr>
              <w:t>coörd</w:t>
            </w:r>
            <w:proofErr w:type="spellEnd"/>
            <w:r w:rsidRPr="00C611DF">
              <w:rPr>
                <w:lang w:val="en-US"/>
              </w:rPr>
              <w:t>. dir. SGKSO-VLAR)</w:t>
            </w:r>
          </w:p>
        </w:tc>
        <w:tc>
          <w:tcPr>
            <w:tcW w:w="390" w:type="pct"/>
          </w:tcPr>
          <w:p w:rsidR="00DB3540" w:rsidRPr="0041120C" w:rsidRDefault="00DB3540" w:rsidP="00FC0AB7">
            <w:pPr>
              <w:pStyle w:val="Geenafstand"/>
              <w:jc w:val="both"/>
            </w:pPr>
            <w:r w:rsidRPr="0041120C">
              <w:t>A</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IM VKO Denderstreek Zuid</w:t>
            </w:r>
          </w:p>
        </w:tc>
        <w:tc>
          <w:tcPr>
            <w:tcW w:w="2610" w:type="pct"/>
          </w:tcPr>
          <w:p w:rsidR="00DB3540" w:rsidRPr="00C611DF" w:rsidRDefault="00DB3540" w:rsidP="00FC0AB7">
            <w:pPr>
              <w:pStyle w:val="Geenafstand"/>
              <w:jc w:val="both"/>
            </w:pPr>
            <w:r w:rsidRPr="00C611DF">
              <w:t xml:space="preserve">Wilfried </w:t>
            </w:r>
            <w:proofErr w:type="spellStart"/>
            <w:r w:rsidRPr="00C611DF">
              <w:t>Smesman</w:t>
            </w:r>
            <w:proofErr w:type="spellEnd"/>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V</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IM Sint-Jozefsinstituut</w:t>
            </w:r>
          </w:p>
        </w:tc>
        <w:tc>
          <w:tcPr>
            <w:tcW w:w="2610" w:type="pct"/>
          </w:tcPr>
          <w:p w:rsidR="00DB3540" w:rsidRPr="00C611DF" w:rsidRDefault="00DB3540" w:rsidP="00FC0AB7">
            <w:pPr>
              <w:pStyle w:val="Geenafstand"/>
              <w:jc w:val="both"/>
            </w:pPr>
            <w:r w:rsidRPr="00C611DF">
              <w:t>Paul Janssens</w:t>
            </w:r>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V</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 xml:space="preserve">IM Provinciaal </w:t>
            </w:r>
            <w:proofErr w:type="spellStart"/>
            <w:r w:rsidRPr="00C611DF">
              <w:t>Ond</w:t>
            </w:r>
            <w:proofErr w:type="spellEnd"/>
            <w:r w:rsidRPr="00C611DF">
              <w:t>. Oost Vlaanderen</w:t>
            </w:r>
          </w:p>
        </w:tc>
        <w:tc>
          <w:tcPr>
            <w:tcW w:w="2610" w:type="pct"/>
          </w:tcPr>
          <w:p w:rsidR="00DB3540" w:rsidRPr="00C611DF" w:rsidRDefault="00DB3540" w:rsidP="00FC0AB7">
            <w:pPr>
              <w:pStyle w:val="Geenafstand"/>
              <w:jc w:val="both"/>
            </w:pPr>
            <w:r w:rsidRPr="00C611DF">
              <w:t>Pieter Top</w:t>
            </w:r>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V</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IM GO! Scholengroep 21</w:t>
            </w:r>
          </w:p>
        </w:tc>
        <w:tc>
          <w:tcPr>
            <w:tcW w:w="2610" w:type="pct"/>
          </w:tcPr>
          <w:p w:rsidR="00DB3540" w:rsidRPr="00C611DF" w:rsidRDefault="00DB3540" w:rsidP="00FC0AB7">
            <w:pPr>
              <w:pStyle w:val="Geenafstand"/>
              <w:jc w:val="both"/>
            </w:pPr>
            <w:r w:rsidRPr="00C611DF">
              <w:t xml:space="preserve">Freddy </w:t>
            </w:r>
            <w:proofErr w:type="spellStart"/>
            <w:r w:rsidRPr="00C611DF">
              <w:t>Verkruyssen</w:t>
            </w:r>
            <w:proofErr w:type="spellEnd"/>
            <w:r w:rsidRPr="00C611DF">
              <w:t xml:space="preserve"> </w:t>
            </w:r>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V</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IM GO! Scholengroep 20</w:t>
            </w:r>
          </w:p>
        </w:tc>
        <w:tc>
          <w:tcPr>
            <w:tcW w:w="2610" w:type="pct"/>
          </w:tcPr>
          <w:p w:rsidR="00DB3540" w:rsidRPr="00C611DF" w:rsidRDefault="00DB3540" w:rsidP="00FC0AB7">
            <w:pPr>
              <w:pStyle w:val="Geenafstand"/>
              <w:jc w:val="both"/>
            </w:pPr>
            <w:r w:rsidRPr="00C611DF">
              <w:t>Sabine Eeman</w:t>
            </w:r>
          </w:p>
        </w:tc>
        <w:tc>
          <w:tcPr>
            <w:tcW w:w="390" w:type="pct"/>
          </w:tcPr>
          <w:p w:rsidR="00DB3540" w:rsidRPr="0041120C" w:rsidRDefault="00DB3540" w:rsidP="00FC0AB7">
            <w:pPr>
              <w:pStyle w:val="Geenafstand"/>
              <w:jc w:val="both"/>
            </w:pPr>
            <w:r w:rsidRPr="0041120C">
              <w:t>V</w:t>
            </w:r>
          </w:p>
        </w:tc>
      </w:tr>
      <w:tr w:rsidR="00DB3540" w:rsidRPr="00DB7930" w:rsidTr="00FC0AB7">
        <w:tblPrEx>
          <w:tblBorders>
            <w:bottom w:val="single" w:sz="4" w:space="0" w:color="auto"/>
          </w:tblBorders>
        </w:tblPrEx>
        <w:trPr>
          <w:trHeight w:val="20"/>
        </w:trPr>
        <w:tc>
          <w:tcPr>
            <w:tcW w:w="5000" w:type="pct"/>
            <w:gridSpan w:val="3"/>
            <w:shd w:val="pct15" w:color="auto" w:fill="FFFFFF"/>
          </w:tcPr>
          <w:p w:rsidR="00DB3540" w:rsidRPr="0041120C" w:rsidRDefault="00DB3540" w:rsidP="00FC0AB7">
            <w:pPr>
              <w:pStyle w:val="Geenafstand"/>
              <w:jc w:val="both"/>
            </w:pPr>
            <w:r w:rsidRPr="0041120C">
              <w:t>Vertegenwoordigers van de directies elke school voor buitengewoon onderwijs gelegen in het werkingsgebied</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Ber</w:t>
            </w:r>
            <w:proofErr w:type="spellStart"/>
            <w:r w:rsidRPr="00C611DF">
              <w:rPr>
                <w:lang w:val="en-GB"/>
              </w:rPr>
              <w:t>nardus</w:t>
            </w:r>
            <w:proofErr w:type="spellEnd"/>
            <w:r w:rsidRPr="00C611DF">
              <w:rPr>
                <w:lang w:val="en-GB"/>
              </w:rPr>
              <w:t xml:space="preserve"> </w:t>
            </w:r>
            <w:proofErr w:type="spellStart"/>
            <w:r w:rsidRPr="00C611DF">
              <w:rPr>
                <w:lang w:val="en-GB"/>
              </w:rPr>
              <w:t>Driespong</w:t>
            </w:r>
            <w:proofErr w:type="spellEnd"/>
          </w:p>
        </w:tc>
        <w:tc>
          <w:tcPr>
            <w:tcW w:w="2610" w:type="pct"/>
          </w:tcPr>
          <w:p w:rsidR="00DB3540" w:rsidRPr="00C611DF" w:rsidRDefault="00DB3540" w:rsidP="00FC0AB7">
            <w:pPr>
              <w:pStyle w:val="Geenafstand"/>
              <w:jc w:val="both"/>
            </w:pPr>
            <w:r w:rsidRPr="00C611DF">
              <w:t>Frank Pieters</w:t>
            </w:r>
          </w:p>
        </w:tc>
        <w:tc>
          <w:tcPr>
            <w:tcW w:w="390" w:type="pct"/>
          </w:tcPr>
          <w:p w:rsidR="00DB3540" w:rsidRPr="0041120C" w:rsidRDefault="00DB3540" w:rsidP="00FC0AB7">
            <w:pPr>
              <w:pStyle w:val="Geenafstand"/>
              <w:jc w:val="both"/>
            </w:pPr>
            <w:r w:rsidRPr="0041120C">
              <w:t>V</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 xml:space="preserve">P.I. </w:t>
            </w:r>
            <w:proofErr w:type="spellStart"/>
            <w:r w:rsidRPr="00C611DF">
              <w:t>BuSO</w:t>
            </w:r>
            <w:proofErr w:type="spellEnd"/>
            <w:r w:rsidRPr="00C611DF">
              <w:t xml:space="preserve"> </w:t>
            </w:r>
            <w:proofErr w:type="spellStart"/>
            <w:r w:rsidRPr="00C611DF">
              <w:t>Heynsdaele</w:t>
            </w:r>
            <w:proofErr w:type="spellEnd"/>
          </w:p>
        </w:tc>
        <w:tc>
          <w:tcPr>
            <w:tcW w:w="2610" w:type="pct"/>
          </w:tcPr>
          <w:p w:rsidR="00DB3540" w:rsidRPr="00C611DF" w:rsidRDefault="00DB3540" w:rsidP="00FC0AB7">
            <w:pPr>
              <w:pStyle w:val="Geenafstand"/>
              <w:jc w:val="both"/>
            </w:pPr>
            <w:r w:rsidRPr="00C611DF">
              <w:t>Jan Van Dessel</w:t>
            </w:r>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V</w:t>
            </w:r>
          </w:p>
        </w:tc>
      </w:tr>
      <w:tr w:rsidR="00DB3540" w:rsidRPr="00DB7930" w:rsidTr="00FC0AB7">
        <w:tblPrEx>
          <w:tblBorders>
            <w:bottom w:val="single" w:sz="4" w:space="0" w:color="auto"/>
          </w:tblBorders>
        </w:tblPrEx>
        <w:trPr>
          <w:trHeight w:val="20"/>
        </w:trPr>
        <w:tc>
          <w:tcPr>
            <w:tcW w:w="5000" w:type="pct"/>
            <w:gridSpan w:val="3"/>
            <w:shd w:val="pct15" w:color="auto" w:fill="FFFFFF"/>
          </w:tcPr>
          <w:p w:rsidR="00DB3540" w:rsidRPr="00C611DF" w:rsidRDefault="00DB3540" w:rsidP="00FC0AB7">
            <w:pPr>
              <w:pStyle w:val="Geenafstand"/>
              <w:jc w:val="both"/>
            </w:pPr>
            <w:r w:rsidRPr="00C611DF">
              <w:lastRenderedPageBreak/>
              <w:t>Vertegenwoordigers van de Inrichtende Machten van elke school voor buitengewoon onderwijs, gelegen in het werkingsgebied</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rPr>
                <w:lang w:val="en-GB"/>
              </w:rPr>
            </w:pPr>
            <w:r w:rsidRPr="00C611DF">
              <w:rPr>
                <w:lang w:val="en-GB"/>
              </w:rPr>
              <w:t xml:space="preserve">IM B.O. VZW </w:t>
            </w:r>
            <w:proofErr w:type="spellStart"/>
            <w:r w:rsidRPr="00C611DF">
              <w:rPr>
                <w:lang w:val="en-GB"/>
              </w:rPr>
              <w:t>Elckerlyc</w:t>
            </w:r>
            <w:proofErr w:type="spellEnd"/>
          </w:p>
        </w:tc>
        <w:tc>
          <w:tcPr>
            <w:tcW w:w="2610" w:type="pct"/>
          </w:tcPr>
          <w:p w:rsidR="00DB3540" w:rsidRPr="00C611DF" w:rsidRDefault="00DB3540" w:rsidP="00FC0AB7">
            <w:pPr>
              <w:pStyle w:val="Geenafstand"/>
              <w:jc w:val="both"/>
            </w:pPr>
            <w:r w:rsidRPr="00C611DF">
              <w:t xml:space="preserve">Marc Van </w:t>
            </w:r>
            <w:proofErr w:type="spellStart"/>
            <w:r w:rsidRPr="00C611DF">
              <w:t>Huffel</w:t>
            </w:r>
            <w:proofErr w:type="spellEnd"/>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V</w:t>
            </w:r>
          </w:p>
        </w:tc>
      </w:tr>
      <w:tr w:rsidR="00DB3540" w:rsidRPr="00DB7930" w:rsidTr="00FC0AB7">
        <w:tblPrEx>
          <w:tblBorders>
            <w:bottom w:val="single" w:sz="4" w:space="0" w:color="auto"/>
          </w:tblBorders>
        </w:tblPrEx>
        <w:trPr>
          <w:trHeight w:val="20"/>
        </w:trPr>
        <w:tc>
          <w:tcPr>
            <w:tcW w:w="5000" w:type="pct"/>
            <w:gridSpan w:val="3"/>
            <w:shd w:val="pct15" w:color="auto" w:fill="FFFFFF"/>
          </w:tcPr>
          <w:p w:rsidR="00DB3540" w:rsidRPr="0041120C" w:rsidRDefault="00DB3540" w:rsidP="00FC0AB7">
            <w:pPr>
              <w:pStyle w:val="Geenafstand"/>
              <w:jc w:val="both"/>
            </w:pPr>
            <w:r w:rsidRPr="0041120C">
              <w:t>Vertegenwoordigers van de directies van de Centra voor Leerlingenbegeleiding</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Vrij CLB ZOV</w:t>
            </w:r>
          </w:p>
        </w:tc>
        <w:tc>
          <w:tcPr>
            <w:tcW w:w="2610" w:type="pct"/>
          </w:tcPr>
          <w:p w:rsidR="00DB3540" w:rsidRPr="00C611DF" w:rsidRDefault="00DB3540" w:rsidP="00FC0AB7">
            <w:pPr>
              <w:pStyle w:val="Geenafstand"/>
              <w:jc w:val="both"/>
            </w:pPr>
            <w:proofErr w:type="spellStart"/>
            <w:r w:rsidRPr="00C611DF">
              <w:t>Katia</w:t>
            </w:r>
            <w:proofErr w:type="spellEnd"/>
            <w:r w:rsidRPr="00C611DF">
              <w:t xml:space="preserve"> Moerman</w:t>
            </w:r>
          </w:p>
        </w:tc>
        <w:tc>
          <w:tcPr>
            <w:tcW w:w="390" w:type="pct"/>
          </w:tcPr>
          <w:p w:rsidR="00DB3540" w:rsidRPr="0041120C" w:rsidRDefault="00DB3540" w:rsidP="00FC0AB7">
            <w:pPr>
              <w:pStyle w:val="Geenafstand"/>
              <w:jc w:val="both"/>
            </w:pPr>
            <w:r w:rsidRPr="0041120C">
              <w:t>V</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Vrij CLB Ninove-Geraardsbergen</w:t>
            </w:r>
          </w:p>
        </w:tc>
        <w:tc>
          <w:tcPr>
            <w:tcW w:w="2610" w:type="pct"/>
          </w:tcPr>
          <w:p w:rsidR="00DB3540" w:rsidRPr="00C611DF" w:rsidRDefault="00DB3540" w:rsidP="00FC0AB7">
            <w:pPr>
              <w:pStyle w:val="Geenafstand"/>
              <w:jc w:val="both"/>
            </w:pPr>
            <w:r>
              <w:t xml:space="preserve">Sabine </w:t>
            </w:r>
            <w:proofErr w:type="spellStart"/>
            <w:r>
              <w:t>Vrancken</w:t>
            </w:r>
            <w:proofErr w:type="spellEnd"/>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V</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CLB GO! Oudenaarde-RONSE</w:t>
            </w:r>
          </w:p>
        </w:tc>
        <w:tc>
          <w:tcPr>
            <w:tcW w:w="2610" w:type="pct"/>
          </w:tcPr>
          <w:p w:rsidR="00DB3540" w:rsidRPr="00C611DF" w:rsidRDefault="00DB3540" w:rsidP="00FC0AB7">
            <w:pPr>
              <w:pStyle w:val="Geenafstand"/>
              <w:jc w:val="both"/>
            </w:pPr>
            <w:r w:rsidRPr="00C611DF">
              <w:t>Leen Van der Linden</w:t>
            </w:r>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A</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CLB GO! Geraardsbergen</w:t>
            </w:r>
          </w:p>
        </w:tc>
        <w:tc>
          <w:tcPr>
            <w:tcW w:w="2610" w:type="pct"/>
          </w:tcPr>
          <w:p w:rsidR="00DB3540" w:rsidRPr="00C611DF" w:rsidRDefault="00DB3540" w:rsidP="00FC0AB7">
            <w:pPr>
              <w:pStyle w:val="Geenafstand"/>
              <w:jc w:val="both"/>
            </w:pPr>
            <w:r w:rsidRPr="00C611DF">
              <w:t xml:space="preserve">Veerle De </w:t>
            </w:r>
            <w:proofErr w:type="spellStart"/>
            <w:r w:rsidRPr="00C611DF">
              <w:t>Saedeleer</w:t>
            </w:r>
            <w:proofErr w:type="spellEnd"/>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V</w:t>
            </w:r>
          </w:p>
        </w:tc>
      </w:tr>
      <w:tr w:rsidR="00DB3540" w:rsidRPr="00DB7930" w:rsidTr="00FC0AB7">
        <w:tblPrEx>
          <w:tblBorders>
            <w:bottom w:val="single" w:sz="4" w:space="0" w:color="auto"/>
          </w:tblBorders>
        </w:tblPrEx>
        <w:trPr>
          <w:trHeight w:val="20"/>
        </w:trPr>
        <w:tc>
          <w:tcPr>
            <w:tcW w:w="5000" w:type="pct"/>
            <w:gridSpan w:val="3"/>
            <w:shd w:val="pct15" w:color="auto" w:fill="FFFFFF"/>
          </w:tcPr>
          <w:p w:rsidR="00DB3540" w:rsidRPr="0041120C" w:rsidRDefault="00DB3540" w:rsidP="00FC0AB7">
            <w:pPr>
              <w:pStyle w:val="Geenafstand"/>
              <w:jc w:val="both"/>
            </w:pPr>
            <w:r w:rsidRPr="0041120C">
              <w:t>Vertegenwoordigers van de Inrichtende Machten van de Centra voor Leerlingenbegeleiding</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IM VCLB ZOV</w:t>
            </w:r>
          </w:p>
        </w:tc>
        <w:tc>
          <w:tcPr>
            <w:tcW w:w="2610" w:type="pct"/>
          </w:tcPr>
          <w:p w:rsidR="00DB3540" w:rsidRPr="00C611DF" w:rsidRDefault="00DB3540" w:rsidP="00FC0AB7">
            <w:pPr>
              <w:pStyle w:val="Geenafstand"/>
              <w:jc w:val="both"/>
            </w:pPr>
            <w:proofErr w:type="spellStart"/>
            <w:r w:rsidRPr="00C611DF">
              <w:t>Katia</w:t>
            </w:r>
            <w:proofErr w:type="spellEnd"/>
            <w:r w:rsidRPr="00C611DF">
              <w:t xml:space="preserve"> Moerman</w:t>
            </w:r>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V</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IM VCLB Ninove-Geraardsbergen</w:t>
            </w:r>
          </w:p>
        </w:tc>
        <w:tc>
          <w:tcPr>
            <w:tcW w:w="2610" w:type="pct"/>
          </w:tcPr>
          <w:p w:rsidR="00DB3540" w:rsidRPr="00C611DF" w:rsidRDefault="00DB3540" w:rsidP="00FC0AB7">
            <w:pPr>
              <w:pStyle w:val="Geenafstand"/>
              <w:jc w:val="both"/>
            </w:pPr>
            <w:r w:rsidRPr="00C611DF">
              <w:t>Sabine Vranken</w:t>
            </w:r>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V</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 xml:space="preserve">IM CLB GO! </w:t>
            </w:r>
            <w:proofErr w:type="spellStart"/>
            <w:r w:rsidRPr="00C611DF">
              <w:t>sgr</w:t>
            </w:r>
            <w:proofErr w:type="spellEnd"/>
            <w:r w:rsidRPr="00C611DF">
              <w:t xml:space="preserve"> 20</w:t>
            </w:r>
          </w:p>
        </w:tc>
        <w:tc>
          <w:tcPr>
            <w:tcW w:w="2610" w:type="pct"/>
          </w:tcPr>
          <w:p w:rsidR="00DB3540" w:rsidRPr="00C611DF" w:rsidRDefault="00F26739" w:rsidP="00FC0AB7">
            <w:pPr>
              <w:pStyle w:val="Geenafstand"/>
              <w:jc w:val="both"/>
            </w:pPr>
            <w:r>
              <w:t>Sabine Eeman</w:t>
            </w:r>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V</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 xml:space="preserve">IM CLB GO! </w:t>
            </w:r>
            <w:proofErr w:type="spellStart"/>
            <w:r w:rsidRPr="00C611DF">
              <w:t>sgr</w:t>
            </w:r>
            <w:proofErr w:type="spellEnd"/>
            <w:r w:rsidRPr="00C611DF">
              <w:t xml:space="preserve"> 21</w:t>
            </w:r>
          </w:p>
        </w:tc>
        <w:tc>
          <w:tcPr>
            <w:tcW w:w="2610" w:type="pct"/>
          </w:tcPr>
          <w:p w:rsidR="00DB3540" w:rsidRPr="00C611DF" w:rsidRDefault="00DB3540" w:rsidP="00FC0AB7">
            <w:pPr>
              <w:pStyle w:val="Geenafstand"/>
              <w:jc w:val="both"/>
            </w:pPr>
            <w:r w:rsidRPr="00C611DF">
              <w:t xml:space="preserve">Freddy </w:t>
            </w:r>
            <w:proofErr w:type="spellStart"/>
            <w:r w:rsidRPr="00C611DF">
              <w:t>Verkruyssen</w:t>
            </w:r>
            <w:proofErr w:type="spellEnd"/>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V</w:t>
            </w:r>
          </w:p>
        </w:tc>
      </w:tr>
      <w:tr w:rsidR="00DB3540" w:rsidRPr="00DB7930" w:rsidTr="00FC0AB7">
        <w:tblPrEx>
          <w:tblBorders>
            <w:bottom w:val="single" w:sz="4" w:space="0" w:color="auto"/>
          </w:tblBorders>
        </w:tblPrEx>
        <w:trPr>
          <w:trHeight w:val="20"/>
        </w:trPr>
        <w:tc>
          <w:tcPr>
            <w:tcW w:w="5000" w:type="pct"/>
            <w:gridSpan w:val="3"/>
            <w:shd w:val="pct15" w:color="auto" w:fill="FFFFFF"/>
          </w:tcPr>
          <w:p w:rsidR="00DB3540" w:rsidRPr="0041120C" w:rsidRDefault="00DB3540" w:rsidP="00FC0AB7">
            <w:pPr>
              <w:pStyle w:val="Geenafstand"/>
              <w:jc w:val="both"/>
            </w:pPr>
            <w:r w:rsidRPr="0041120C">
              <w:t>Vertegenwoordigers van de representatieve vakorganisaties</w:t>
            </w:r>
          </w:p>
        </w:tc>
      </w:tr>
      <w:tr w:rsidR="00DB3540" w:rsidRPr="00DB7930" w:rsidTr="00FC0AB7">
        <w:tblPrEx>
          <w:tblBorders>
            <w:bottom w:val="single" w:sz="4" w:space="0" w:color="auto"/>
          </w:tblBorders>
        </w:tblPrEx>
        <w:trPr>
          <w:trHeight w:val="20"/>
        </w:trPr>
        <w:tc>
          <w:tcPr>
            <w:tcW w:w="5000" w:type="pct"/>
            <w:gridSpan w:val="3"/>
            <w:shd w:val="pct15" w:color="auto" w:fill="FFFFFF"/>
          </w:tcPr>
          <w:p w:rsidR="00DB3540" w:rsidRPr="0041120C" w:rsidRDefault="00DB3540" w:rsidP="00FC0AB7">
            <w:pPr>
              <w:pStyle w:val="Geenafstand"/>
              <w:jc w:val="both"/>
            </w:pPr>
            <w:r w:rsidRPr="0041120C">
              <w:t>Vertegenwoordigers van de erkende ouderverenigingen</w:t>
            </w:r>
          </w:p>
        </w:tc>
      </w:tr>
      <w:tr w:rsidR="00DB3540" w:rsidRPr="00DB7930" w:rsidTr="00FC0AB7">
        <w:tblPrEx>
          <w:tblBorders>
            <w:bottom w:val="single" w:sz="4" w:space="0" w:color="auto"/>
          </w:tblBorders>
        </w:tblPrEx>
        <w:trPr>
          <w:trHeight w:val="20"/>
        </w:trPr>
        <w:tc>
          <w:tcPr>
            <w:tcW w:w="5000" w:type="pct"/>
            <w:gridSpan w:val="3"/>
            <w:shd w:val="pct15" w:color="auto" w:fill="FFFFFF"/>
          </w:tcPr>
          <w:p w:rsidR="00DB3540" w:rsidRPr="0041120C" w:rsidRDefault="00DB3540" w:rsidP="00FC0AB7">
            <w:pPr>
              <w:pStyle w:val="Geenafstand"/>
              <w:jc w:val="both"/>
            </w:pPr>
            <w:r w:rsidRPr="0041120C">
              <w:t>Vertegenwoordigers van de leerlingenraden</w:t>
            </w:r>
          </w:p>
        </w:tc>
      </w:tr>
      <w:tr w:rsidR="00DB3540" w:rsidRPr="00DB7930" w:rsidTr="00FC0AB7">
        <w:tblPrEx>
          <w:tblBorders>
            <w:bottom w:val="single" w:sz="4" w:space="0" w:color="auto"/>
          </w:tblBorders>
        </w:tblPrEx>
        <w:trPr>
          <w:trHeight w:val="20"/>
        </w:trPr>
        <w:tc>
          <w:tcPr>
            <w:tcW w:w="5000" w:type="pct"/>
            <w:gridSpan w:val="3"/>
            <w:shd w:val="pct15" w:color="auto" w:fill="FFFFFF"/>
          </w:tcPr>
          <w:p w:rsidR="00DB3540" w:rsidRPr="0041120C" w:rsidRDefault="00DB3540" w:rsidP="00FC0AB7">
            <w:pPr>
              <w:pStyle w:val="Geenafstand"/>
              <w:jc w:val="both"/>
            </w:pPr>
            <w:r w:rsidRPr="0041120C">
              <w:t>Vertegenwoordigers van de lokale socio-culturele en/of socio-economische partners</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 xml:space="preserve">Vzw </w:t>
            </w:r>
            <w:proofErr w:type="spellStart"/>
            <w:r w:rsidRPr="00C611DF">
              <w:t>aPart</w:t>
            </w:r>
            <w:proofErr w:type="spellEnd"/>
            <w:r w:rsidRPr="00C611DF">
              <w:t xml:space="preserve"> - </w:t>
            </w:r>
            <w:proofErr w:type="spellStart"/>
            <w:r w:rsidRPr="00C611DF">
              <w:t>JeIF</w:t>
            </w:r>
            <w:proofErr w:type="spellEnd"/>
          </w:p>
        </w:tc>
        <w:tc>
          <w:tcPr>
            <w:tcW w:w="2610" w:type="pct"/>
          </w:tcPr>
          <w:p w:rsidR="00DB3540" w:rsidRPr="00C611DF" w:rsidRDefault="00DB3540" w:rsidP="00FC0AB7">
            <w:pPr>
              <w:pStyle w:val="Geenafstand"/>
              <w:jc w:val="both"/>
            </w:pPr>
            <w:r w:rsidRPr="00C611DF">
              <w:t xml:space="preserve">Wouter </w:t>
            </w:r>
            <w:proofErr w:type="spellStart"/>
            <w:r w:rsidRPr="00C611DF">
              <w:t>Decoodt</w:t>
            </w:r>
            <w:proofErr w:type="spellEnd"/>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V</w:t>
            </w:r>
          </w:p>
        </w:tc>
      </w:tr>
      <w:tr w:rsidR="00DB3540" w:rsidRPr="00DB7930" w:rsidTr="00FC0AB7">
        <w:tblPrEx>
          <w:tblBorders>
            <w:bottom w:val="single" w:sz="4" w:space="0" w:color="auto"/>
          </w:tblBorders>
        </w:tblPrEx>
        <w:trPr>
          <w:trHeight w:val="20"/>
        </w:trPr>
        <w:tc>
          <w:tcPr>
            <w:tcW w:w="5000" w:type="pct"/>
            <w:gridSpan w:val="3"/>
            <w:shd w:val="pct15" w:color="auto" w:fill="FFFFFF"/>
          </w:tcPr>
          <w:p w:rsidR="00DB3540" w:rsidRPr="0041120C" w:rsidRDefault="00DB3540" w:rsidP="00FC0AB7">
            <w:pPr>
              <w:pStyle w:val="Geenafstand"/>
              <w:jc w:val="both"/>
            </w:pPr>
            <w:r w:rsidRPr="0041120C">
              <w:t>Vertegenwoordigers van de erkende organisaties van etnisch-culturele minderheden</w:t>
            </w:r>
          </w:p>
        </w:tc>
      </w:tr>
      <w:tr w:rsidR="00DB3540" w:rsidRPr="00DB7930" w:rsidTr="00FC0AB7">
        <w:tblPrEx>
          <w:tblBorders>
            <w:bottom w:val="single" w:sz="4" w:space="0" w:color="auto"/>
          </w:tblBorders>
        </w:tblPrEx>
        <w:trPr>
          <w:trHeight w:val="20"/>
        </w:trPr>
        <w:tc>
          <w:tcPr>
            <w:tcW w:w="5000" w:type="pct"/>
            <w:gridSpan w:val="3"/>
            <w:shd w:val="pct15" w:color="auto" w:fill="FFFFFF"/>
          </w:tcPr>
          <w:p w:rsidR="00DB3540" w:rsidRPr="0041120C" w:rsidRDefault="00DB3540" w:rsidP="00FC0AB7">
            <w:pPr>
              <w:pStyle w:val="Geenafstand"/>
              <w:jc w:val="both"/>
            </w:pPr>
            <w:r w:rsidRPr="0041120C">
              <w:t>Vertegenwoordigers van de erkende verenigingen waar armen het woord nemen</w:t>
            </w:r>
          </w:p>
        </w:tc>
      </w:tr>
      <w:tr w:rsidR="00DB3540" w:rsidRPr="00DB7930" w:rsidTr="00FC0AB7">
        <w:tblPrEx>
          <w:tblBorders>
            <w:bottom w:val="single" w:sz="4" w:space="0" w:color="auto"/>
          </w:tblBorders>
        </w:tblPrEx>
        <w:trPr>
          <w:trHeight w:val="20"/>
        </w:trPr>
        <w:tc>
          <w:tcPr>
            <w:tcW w:w="5000" w:type="pct"/>
            <w:gridSpan w:val="3"/>
            <w:shd w:val="pct15" w:color="auto" w:fill="FFFFFF"/>
          </w:tcPr>
          <w:p w:rsidR="00DB3540" w:rsidRPr="0041120C" w:rsidRDefault="00DB3540" w:rsidP="00FC0AB7">
            <w:pPr>
              <w:pStyle w:val="Geenafstand"/>
              <w:jc w:val="both"/>
            </w:pPr>
            <w:r w:rsidRPr="0041120C">
              <w:t>Vertegenwoordigers van de integratiesector</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Ag Inburgering &amp; Integratie</w:t>
            </w:r>
          </w:p>
        </w:tc>
        <w:tc>
          <w:tcPr>
            <w:tcW w:w="2610" w:type="pct"/>
          </w:tcPr>
          <w:p w:rsidR="00DB3540" w:rsidRPr="00C611DF" w:rsidRDefault="00DB3540" w:rsidP="00FC0AB7">
            <w:pPr>
              <w:pStyle w:val="Geenafstand"/>
              <w:jc w:val="both"/>
            </w:pPr>
            <w:r w:rsidRPr="00C611DF">
              <w:t>Nadia El Allaoui</w:t>
            </w:r>
          </w:p>
        </w:tc>
        <w:tc>
          <w:tcPr>
            <w:tcW w:w="390" w:type="pct"/>
          </w:tcPr>
          <w:p w:rsidR="00DB3540" w:rsidRPr="0041120C" w:rsidRDefault="00DB3540" w:rsidP="00FC0AB7">
            <w:pPr>
              <w:pStyle w:val="Geenafstand"/>
              <w:jc w:val="both"/>
            </w:pPr>
            <w:r w:rsidRPr="0041120C">
              <w:t>V</w:t>
            </w:r>
          </w:p>
        </w:tc>
      </w:tr>
      <w:tr w:rsidR="00DB3540" w:rsidRPr="00DB7930" w:rsidTr="00FC0AB7">
        <w:tblPrEx>
          <w:tblBorders>
            <w:bottom w:val="single" w:sz="4" w:space="0" w:color="auto"/>
          </w:tblBorders>
        </w:tblPrEx>
        <w:trPr>
          <w:trHeight w:val="20"/>
        </w:trPr>
        <w:tc>
          <w:tcPr>
            <w:tcW w:w="5000" w:type="pct"/>
            <w:gridSpan w:val="3"/>
            <w:shd w:val="pct15" w:color="auto" w:fill="FFFFFF"/>
          </w:tcPr>
          <w:p w:rsidR="00DB3540" w:rsidRPr="0041120C" w:rsidRDefault="00DB3540" w:rsidP="00FC0AB7">
            <w:pPr>
              <w:pStyle w:val="Geenafstand"/>
              <w:jc w:val="both"/>
            </w:pPr>
            <w:r w:rsidRPr="0041120C">
              <w:t>Vertegenwoordigers van de onthaalbureaus</w:t>
            </w:r>
          </w:p>
        </w:tc>
      </w:tr>
      <w:tr w:rsidR="00DB3540" w:rsidRPr="00DB7930" w:rsidTr="00FC0AB7">
        <w:tblPrEx>
          <w:tblBorders>
            <w:bottom w:val="single" w:sz="4" w:space="0" w:color="auto"/>
          </w:tblBorders>
        </w:tblPrEx>
        <w:trPr>
          <w:trHeight w:val="20"/>
        </w:trPr>
        <w:tc>
          <w:tcPr>
            <w:tcW w:w="5000" w:type="pct"/>
            <w:gridSpan w:val="3"/>
            <w:shd w:val="pct15" w:color="auto" w:fill="FFFFFF"/>
          </w:tcPr>
          <w:p w:rsidR="00DB3540" w:rsidRPr="0041120C" w:rsidRDefault="00DB3540" w:rsidP="00FC0AB7">
            <w:pPr>
              <w:pStyle w:val="Geenafstand"/>
              <w:jc w:val="both"/>
            </w:pPr>
            <w:r w:rsidRPr="0041120C">
              <w:t>Vertegenwoordiger van het schoolopbouwwerk</w:t>
            </w:r>
          </w:p>
        </w:tc>
      </w:tr>
      <w:tr w:rsidR="00DB3540" w:rsidRPr="00DB7930" w:rsidTr="00FC0AB7">
        <w:tblPrEx>
          <w:tblBorders>
            <w:bottom w:val="single" w:sz="4" w:space="0" w:color="auto"/>
          </w:tblBorders>
        </w:tblPrEx>
        <w:trPr>
          <w:trHeight w:val="20"/>
        </w:trPr>
        <w:tc>
          <w:tcPr>
            <w:tcW w:w="5000" w:type="pct"/>
            <w:gridSpan w:val="3"/>
            <w:shd w:val="pct15" w:color="auto" w:fill="FFFFFF"/>
          </w:tcPr>
          <w:p w:rsidR="00DB3540" w:rsidRPr="0041120C" w:rsidRDefault="00DB3540" w:rsidP="00FC0AB7">
            <w:pPr>
              <w:pStyle w:val="Geenafstand"/>
              <w:jc w:val="both"/>
            </w:pPr>
            <w:r w:rsidRPr="0041120C">
              <w:t>Vertegenwoordigers van de gemeentebesturen</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Geraardsbergen</w:t>
            </w:r>
          </w:p>
        </w:tc>
        <w:tc>
          <w:tcPr>
            <w:tcW w:w="2610" w:type="pct"/>
          </w:tcPr>
          <w:p w:rsidR="00DB3540" w:rsidRPr="00C611DF" w:rsidRDefault="00DB3540" w:rsidP="00FC0AB7">
            <w:pPr>
              <w:pStyle w:val="Geenafstand"/>
              <w:jc w:val="both"/>
            </w:pPr>
            <w:r w:rsidRPr="00C611DF">
              <w:t>Joke De Braekeleer</w:t>
            </w:r>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V</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Ronse</w:t>
            </w:r>
          </w:p>
        </w:tc>
        <w:tc>
          <w:tcPr>
            <w:tcW w:w="2610" w:type="pct"/>
          </w:tcPr>
          <w:p w:rsidR="00DB3540" w:rsidRPr="00C611DF" w:rsidRDefault="00DB3540" w:rsidP="00FC0AB7">
            <w:pPr>
              <w:pStyle w:val="Geenafstand"/>
              <w:jc w:val="both"/>
            </w:pPr>
            <w:r w:rsidRPr="00C611DF">
              <w:t xml:space="preserve">Luc Balcaen </w:t>
            </w:r>
          </w:p>
        </w:tc>
        <w:tc>
          <w:tcPr>
            <w:tcW w:w="390" w:type="pct"/>
          </w:tcPr>
          <w:p w:rsidR="00DB3540" w:rsidRPr="0041120C" w:rsidRDefault="00DB3540" w:rsidP="00FC0AB7">
            <w:pPr>
              <w:pStyle w:val="Geenafstand"/>
              <w:jc w:val="both"/>
            </w:pPr>
            <w:r w:rsidRPr="0041120C">
              <w:t>V</w:t>
            </w:r>
          </w:p>
        </w:tc>
      </w:tr>
      <w:tr w:rsidR="00DB3540" w:rsidRPr="00DB7930" w:rsidTr="00FC0AB7">
        <w:tblPrEx>
          <w:tblBorders>
            <w:bottom w:val="single" w:sz="4" w:space="0" w:color="auto"/>
          </w:tblBorders>
        </w:tblPrEx>
        <w:trPr>
          <w:trHeight w:val="20"/>
        </w:trPr>
        <w:tc>
          <w:tcPr>
            <w:tcW w:w="2000" w:type="pct"/>
          </w:tcPr>
          <w:p w:rsidR="00DB3540" w:rsidRPr="00C611DF" w:rsidRDefault="00DB3540" w:rsidP="00FC0AB7">
            <w:pPr>
              <w:pStyle w:val="Geenafstand"/>
              <w:jc w:val="both"/>
            </w:pPr>
            <w:r w:rsidRPr="00C611DF">
              <w:t>Oudenaarde</w:t>
            </w:r>
          </w:p>
        </w:tc>
        <w:tc>
          <w:tcPr>
            <w:tcW w:w="2610" w:type="pct"/>
          </w:tcPr>
          <w:p w:rsidR="00DB3540" w:rsidRPr="00C611DF" w:rsidRDefault="00DB3540" w:rsidP="00FC0AB7">
            <w:pPr>
              <w:pStyle w:val="Geenafstand"/>
              <w:jc w:val="both"/>
            </w:pPr>
            <w:r>
              <w:t>Jessy Wandels</w:t>
            </w:r>
            <w:r w:rsidRPr="00C611DF">
              <w:t xml:space="preserve"> </w:t>
            </w:r>
          </w:p>
        </w:tc>
        <w:tc>
          <w:tcPr>
            <w:tcW w:w="390" w:type="pct"/>
          </w:tcPr>
          <w:p w:rsidR="00DB3540" w:rsidRPr="0041120C" w:rsidRDefault="00DB3540" w:rsidP="00FC0AB7">
            <w:pPr>
              <w:pStyle w:val="Geenafstand"/>
              <w:jc w:val="both"/>
              <w:rPr>
                <w:rStyle w:val="Hyperlink"/>
                <w:rFonts w:cstheme="minorHAnsi"/>
                <w:color w:val="auto"/>
                <w:u w:val="none"/>
              </w:rPr>
            </w:pPr>
            <w:r w:rsidRPr="0041120C">
              <w:rPr>
                <w:rStyle w:val="Hyperlink"/>
                <w:rFonts w:cstheme="minorHAnsi"/>
                <w:color w:val="auto"/>
                <w:u w:val="none"/>
              </w:rPr>
              <w:t>V</w:t>
            </w:r>
          </w:p>
        </w:tc>
      </w:tr>
    </w:tbl>
    <w:p w:rsidR="00DB3540" w:rsidRDefault="00DB3540" w:rsidP="00DB3540">
      <w:pPr>
        <w:jc w:val="both"/>
        <w:rPr>
          <w:rFonts w:cstheme="minorHAnsi"/>
          <w:i/>
        </w:rPr>
      </w:pPr>
    </w:p>
    <w:p w:rsidR="00F26739" w:rsidRDefault="00F26739">
      <w:pPr>
        <w:rPr>
          <w:rFonts w:cstheme="minorHAnsi"/>
          <w:i/>
        </w:rPr>
      </w:pPr>
      <w:r>
        <w:rPr>
          <w:rFonts w:cstheme="minorHAnsi"/>
          <w:i/>
        </w:rPr>
        <w:br w:type="page"/>
      </w:r>
    </w:p>
    <w:p w:rsidR="00DB3540" w:rsidRPr="00DB7930" w:rsidRDefault="00DB3540" w:rsidP="00DB3540">
      <w:pPr>
        <w:shd w:val="clear" w:color="auto" w:fill="BFBFBF" w:themeFill="background1" w:themeFillShade="BF"/>
        <w:jc w:val="both"/>
        <w:rPr>
          <w:rFonts w:cstheme="minorHAnsi"/>
          <w:b/>
        </w:rPr>
      </w:pPr>
      <w:r w:rsidRPr="00DB7930">
        <w:rPr>
          <w:rFonts w:cstheme="minorHAnsi"/>
          <w:b/>
        </w:rPr>
        <w:lastRenderedPageBreak/>
        <w:t>Bijlagen</w:t>
      </w:r>
    </w:p>
    <w:p w:rsidR="00DB3540" w:rsidRPr="005D61A7" w:rsidRDefault="005D61A7" w:rsidP="005D61A7">
      <w:pPr>
        <w:pStyle w:val="Lijstalinea"/>
        <w:numPr>
          <w:ilvl w:val="0"/>
          <w:numId w:val="10"/>
        </w:numPr>
        <w:tabs>
          <w:tab w:val="left" w:pos="709"/>
        </w:tabs>
        <w:spacing w:line="276" w:lineRule="auto"/>
        <w:jc w:val="both"/>
        <w:rPr>
          <w:rStyle w:val="Zwaar"/>
          <w:rFonts w:cstheme="minorHAnsi"/>
        </w:rPr>
      </w:pPr>
      <w:r>
        <w:t>P</w:t>
      </w:r>
      <w:r w:rsidRPr="005D61A7">
        <w:t>resentatie YAR Coaching Oost-Vlaanderen</w:t>
      </w:r>
    </w:p>
    <w:p w:rsidR="00F26739" w:rsidRDefault="00F26739" w:rsidP="00DB3540">
      <w:pPr>
        <w:tabs>
          <w:tab w:val="left" w:pos="709"/>
        </w:tabs>
        <w:spacing w:line="276" w:lineRule="auto"/>
        <w:jc w:val="both"/>
        <w:rPr>
          <w:rStyle w:val="Zwaar"/>
          <w:rFonts w:cstheme="minorHAnsi"/>
        </w:rPr>
      </w:pPr>
    </w:p>
    <w:p w:rsidR="00DB3540" w:rsidRPr="00DB7930" w:rsidRDefault="00DB3540" w:rsidP="00DB3540">
      <w:pPr>
        <w:shd w:val="clear" w:color="auto" w:fill="BFBFBF" w:themeFill="background1" w:themeFillShade="BF"/>
        <w:jc w:val="both"/>
        <w:rPr>
          <w:rStyle w:val="Zwaar"/>
          <w:rFonts w:cstheme="minorHAnsi"/>
          <w:bCs w:val="0"/>
        </w:rPr>
      </w:pPr>
      <w:r w:rsidRPr="00DB7930">
        <w:rPr>
          <w:rFonts w:cstheme="minorHAnsi"/>
          <w:b/>
        </w:rPr>
        <w:t>Agenda</w:t>
      </w:r>
    </w:p>
    <w:p w:rsidR="00DB3540" w:rsidRPr="00DB7930" w:rsidRDefault="00DB3540" w:rsidP="00DB3540">
      <w:pPr>
        <w:pStyle w:val="Geenafstand"/>
      </w:pPr>
    </w:p>
    <w:p w:rsidR="00DB3540" w:rsidRDefault="00DB3540" w:rsidP="00DB3540">
      <w:pPr>
        <w:pStyle w:val="Geenafstand"/>
        <w:numPr>
          <w:ilvl w:val="0"/>
          <w:numId w:val="6"/>
        </w:numPr>
      </w:pPr>
      <w:r>
        <w:t>Goedkeuring vorig verslag</w:t>
      </w:r>
    </w:p>
    <w:p w:rsidR="00DB3540" w:rsidRDefault="00DB3540" w:rsidP="00DB3540">
      <w:pPr>
        <w:pStyle w:val="Geenafstand"/>
        <w:numPr>
          <w:ilvl w:val="0"/>
          <w:numId w:val="6"/>
        </w:numPr>
      </w:pPr>
      <w:r>
        <w:t>YAR Coaching</w:t>
      </w:r>
    </w:p>
    <w:p w:rsidR="00DB3540" w:rsidRDefault="00DB3540" w:rsidP="00DB3540">
      <w:pPr>
        <w:pStyle w:val="Geenafstand"/>
        <w:numPr>
          <w:ilvl w:val="0"/>
          <w:numId w:val="6"/>
        </w:numPr>
      </w:pPr>
      <w:r>
        <w:t>Inschrijvingsbeleid</w:t>
      </w:r>
    </w:p>
    <w:p w:rsidR="00DB3540" w:rsidRDefault="00DB3540" w:rsidP="00DB3540">
      <w:pPr>
        <w:pStyle w:val="Geenafstand"/>
        <w:numPr>
          <w:ilvl w:val="0"/>
          <w:numId w:val="6"/>
        </w:numPr>
      </w:pPr>
      <w:r>
        <w:t>Varia</w:t>
      </w:r>
    </w:p>
    <w:p w:rsidR="00DB3540" w:rsidRDefault="00DB3540" w:rsidP="00DB3540">
      <w:pPr>
        <w:pStyle w:val="Geenafstand"/>
      </w:pPr>
    </w:p>
    <w:p w:rsidR="00F26739" w:rsidRPr="00587CD1" w:rsidRDefault="00F26739" w:rsidP="00DB3540">
      <w:pPr>
        <w:pStyle w:val="Geenafstand"/>
      </w:pPr>
    </w:p>
    <w:p w:rsidR="00DB3540" w:rsidRPr="00DB7930" w:rsidRDefault="00DB3540" w:rsidP="00DB3540">
      <w:pPr>
        <w:shd w:val="clear" w:color="auto" w:fill="BFBFBF" w:themeFill="background1" w:themeFillShade="BF"/>
        <w:jc w:val="both"/>
        <w:rPr>
          <w:rStyle w:val="Zwaar"/>
          <w:rFonts w:cstheme="minorHAnsi"/>
          <w:bCs w:val="0"/>
        </w:rPr>
      </w:pPr>
      <w:r w:rsidRPr="00DB7930">
        <w:rPr>
          <w:rFonts w:cstheme="minorHAnsi"/>
          <w:b/>
        </w:rPr>
        <w:t>Verslag</w:t>
      </w:r>
    </w:p>
    <w:p w:rsidR="00DB3540" w:rsidRPr="00DB7930" w:rsidRDefault="00DB3540" w:rsidP="00F26739">
      <w:pPr>
        <w:pStyle w:val="Geenafstand"/>
      </w:pPr>
    </w:p>
    <w:p w:rsidR="00DB3540" w:rsidRPr="00DB7930" w:rsidRDefault="00DB3540" w:rsidP="00DB3540">
      <w:pPr>
        <w:pStyle w:val="Lijstalinea"/>
        <w:numPr>
          <w:ilvl w:val="0"/>
          <w:numId w:val="4"/>
        </w:numPr>
        <w:shd w:val="clear" w:color="auto" w:fill="F2F2F2" w:themeFill="background1" w:themeFillShade="F2"/>
        <w:spacing w:after="0" w:line="276" w:lineRule="auto"/>
        <w:jc w:val="both"/>
        <w:rPr>
          <w:rFonts w:cstheme="minorHAnsi"/>
        </w:rPr>
      </w:pPr>
      <w:r w:rsidRPr="00DB7930">
        <w:rPr>
          <w:rFonts w:cstheme="minorHAnsi"/>
        </w:rPr>
        <w:t>Goedkeuring vorig verslag</w:t>
      </w:r>
    </w:p>
    <w:p w:rsidR="00DB3540" w:rsidRPr="00DB7930" w:rsidRDefault="00DB3540" w:rsidP="00F26739">
      <w:pPr>
        <w:pStyle w:val="Geenafstand"/>
      </w:pPr>
    </w:p>
    <w:p w:rsidR="00DB3540" w:rsidRDefault="00DB3540" w:rsidP="00F26739">
      <w:pPr>
        <w:pStyle w:val="Geenafstand"/>
      </w:pPr>
      <w:r w:rsidRPr="00DB7930">
        <w:t xml:space="preserve">Er zijn geen opmerkingen bij het verslag van de AV van </w:t>
      </w:r>
      <w:r>
        <w:t>25 oktober</w:t>
      </w:r>
      <w:r w:rsidRPr="00DB7930">
        <w:t xml:space="preserve"> 2018. Het verslag is bijgevolg goedgekeurd.</w:t>
      </w:r>
    </w:p>
    <w:p w:rsidR="00F26739" w:rsidRPr="00587CD1" w:rsidRDefault="00F26739" w:rsidP="00F26739">
      <w:pPr>
        <w:pStyle w:val="Geenafstand"/>
      </w:pPr>
    </w:p>
    <w:p w:rsidR="00DB3540" w:rsidRPr="00DB7930" w:rsidRDefault="00F439B3" w:rsidP="00DB3540">
      <w:pPr>
        <w:pStyle w:val="Lijstalinea"/>
        <w:numPr>
          <w:ilvl w:val="0"/>
          <w:numId w:val="4"/>
        </w:numPr>
        <w:shd w:val="clear" w:color="auto" w:fill="F2F2F2" w:themeFill="background1" w:themeFillShade="F2"/>
        <w:spacing w:line="252" w:lineRule="auto"/>
        <w:jc w:val="both"/>
      </w:pPr>
      <w:r>
        <w:t>YAR Coaching</w:t>
      </w:r>
    </w:p>
    <w:p w:rsidR="00DE24C0" w:rsidRDefault="00F439B3">
      <w:r>
        <w:t xml:space="preserve">Yasmin Van Damme geeft toelichting bij </w:t>
      </w:r>
      <w:r w:rsidR="00860B82">
        <w:t xml:space="preserve">het programma YAR Coaching, </w:t>
      </w:r>
      <w:r w:rsidR="00524FA2">
        <w:t xml:space="preserve">een gratis ambulant programma voor jongeren met probleemgedrag op school tussen 15 en 18 jaar </w:t>
      </w:r>
      <w:r w:rsidR="00860B82">
        <w:t>dat erkend is door de Vlaamse Gemeenschap en net opgestart is in Oost-Vlaanderen, na een succesvolle start in de provincies Antwerpen, Limburg en Vlaams Brabant.</w:t>
      </w:r>
    </w:p>
    <w:p w:rsidR="005D78FF" w:rsidRDefault="005D78FF">
      <w:pPr>
        <w:rPr>
          <w:b/>
        </w:rPr>
      </w:pPr>
      <w:r>
        <w:t xml:space="preserve">Zie de presentatie van YAR </w:t>
      </w:r>
      <w:r w:rsidR="005D61A7">
        <w:t>Coaching Oost-Vlaand</w:t>
      </w:r>
      <w:r>
        <w:t xml:space="preserve">eren in </w:t>
      </w:r>
      <w:r w:rsidR="005D61A7">
        <w:rPr>
          <w:b/>
        </w:rPr>
        <w:t>bijlage 1</w:t>
      </w:r>
      <w:r>
        <w:rPr>
          <w:b/>
        </w:rPr>
        <w:t>.</w:t>
      </w:r>
    </w:p>
    <w:p w:rsidR="005D78FF" w:rsidRDefault="005D78FF">
      <w:r>
        <w:t>Bespreking:</w:t>
      </w:r>
    </w:p>
    <w:p w:rsidR="005D78FF" w:rsidRDefault="005D78FF" w:rsidP="005D78FF">
      <w:pPr>
        <w:pStyle w:val="Lijstalinea"/>
        <w:numPr>
          <w:ilvl w:val="0"/>
          <w:numId w:val="7"/>
        </w:numPr>
      </w:pPr>
      <w:r>
        <w:t>YAR is net gestart in Oost-Vlaanderen, d.i. voor jongeren gedomicilieerd in Oost-Vlaanderen</w:t>
      </w:r>
    </w:p>
    <w:p w:rsidR="005D78FF" w:rsidRDefault="005D78FF" w:rsidP="005D78FF">
      <w:pPr>
        <w:pStyle w:val="Lijstalinea"/>
        <w:numPr>
          <w:ilvl w:val="0"/>
          <w:numId w:val="7"/>
        </w:numPr>
      </w:pPr>
      <w:r>
        <w:t>Er zijn al diverse aanmeldingen vanuit onze regio</w:t>
      </w:r>
    </w:p>
    <w:p w:rsidR="005D78FF" w:rsidRDefault="005D78FF" w:rsidP="005D78FF">
      <w:pPr>
        <w:pStyle w:val="Lijstalinea"/>
        <w:numPr>
          <w:ilvl w:val="0"/>
          <w:numId w:val="7"/>
        </w:numPr>
      </w:pPr>
      <w:r>
        <w:t>Heel belangrijk is de motivatie. Verder moeten de jongeren alleen Nederlands kunnen. Verder zijn er geen voorwaarden.</w:t>
      </w:r>
    </w:p>
    <w:p w:rsidR="005D78FF" w:rsidRDefault="005D78FF" w:rsidP="005D78FF">
      <w:pPr>
        <w:pStyle w:val="Lijstalinea"/>
        <w:numPr>
          <w:ilvl w:val="0"/>
          <w:numId w:val="7"/>
        </w:numPr>
      </w:pPr>
      <w:r>
        <w:t xml:space="preserve">Er zijn 3 </w:t>
      </w:r>
      <w:proofErr w:type="spellStart"/>
      <w:r>
        <w:t>info-avonden</w:t>
      </w:r>
      <w:proofErr w:type="spellEnd"/>
      <w:r>
        <w:t xml:space="preserve"> in Ronse</w:t>
      </w:r>
    </w:p>
    <w:p w:rsidR="005D78FF" w:rsidRDefault="005D78FF" w:rsidP="005D78FF">
      <w:pPr>
        <w:pStyle w:val="Lijstalinea"/>
        <w:numPr>
          <w:ilvl w:val="0"/>
          <w:numId w:val="7"/>
        </w:numPr>
      </w:pPr>
      <w:r>
        <w:t>In principe kan elke professional/organisatie aanmelden, uiteraard altijd met de instemming van de jongere en ouders.</w:t>
      </w:r>
    </w:p>
    <w:p w:rsidR="005D78FF" w:rsidRDefault="005D78FF" w:rsidP="005D78FF">
      <w:pPr>
        <w:pStyle w:val="Lijstalinea"/>
        <w:numPr>
          <w:ilvl w:val="0"/>
          <w:numId w:val="7"/>
        </w:numPr>
      </w:pPr>
      <w:r>
        <w:lastRenderedPageBreak/>
        <w:t xml:space="preserve">Ook coaches zijn steeds welkom. Deze worden wel zorgvuldig geselecteerd via een gesprek. De toewijzing aan een jongere is op basis van de kans op matching. De coach past zich steeds aan </w:t>
      </w:r>
      <w:proofErr w:type="spellStart"/>
      <w:r>
        <w:t>aan</w:t>
      </w:r>
      <w:proofErr w:type="spellEnd"/>
      <w:r>
        <w:t xml:space="preserve"> de jongere.</w:t>
      </w:r>
    </w:p>
    <w:p w:rsidR="005D78FF" w:rsidRPr="005D78FF" w:rsidRDefault="005D78FF" w:rsidP="005D78FF">
      <w:pPr>
        <w:pStyle w:val="Lijstalinea"/>
        <w:numPr>
          <w:ilvl w:val="0"/>
          <w:numId w:val="7"/>
        </w:numPr>
      </w:pPr>
      <w:r>
        <w:t>72% van de deelnemende jongeren komt er beter uit, d.i. op basis van objectieve parameters (bv. druggebruik of niet).</w:t>
      </w:r>
      <w:r w:rsidR="00F71D85">
        <w:t xml:space="preserve"> Dit zijn betere slaagcijfers dan bv. Time Out. Het succes ligt in het volgehouden </w:t>
      </w:r>
      <w:proofErr w:type="spellStart"/>
      <w:r w:rsidR="00F71D85">
        <w:t>natraject</w:t>
      </w:r>
      <w:proofErr w:type="spellEnd"/>
      <w:r w:rsidR="00F71D85">
        <w:t>.</w:t>
      </w:r>
    </w:p>
    <w:p w:rsidR="00860B82" w:rsidRDefault="00860B82"/>
    <w:p w:rsidR="00524FA2" w:rsidRPr="00DB7930" w:rsidRDefault="00524FA2" w:rsidP="00524FA2">
      <w:pPr>
        <w:pStyle w:val="Lijstalinea"/>
        <w:numPr>
          <w:ilvl w:val="0"/>
          <w:numId w:val="4"/>
        </w:numPr>
        <w:shd w:val="clear" w:color="auto" w:fill="F2F2F2" w:themeFill="background1" w:themeFillShade="F2"/>
        <w:spacing w:line="252" w:lineRule="auto"/>
        <w:jc w:val="both"/>
      </w:pPr>
      <w:bookmarkStart w:id="0" w:name="_Hlk532994614"/>
      <w:r>
        <w:t>Inschrijvingsbeleid</w:t>
      </w:r>
    </w:p>
    <w:p w:rsidR="00E819CB" w:rsidRDefault="00E819CB" w:rsidP="00524FA2">
      <w:pPr>
        <w:rPr>
          <w:i/>
        </w:rPr>
      </w:pPr>
    </w:p>
    <w:p w:rsidR="00524FA2" w:rsidRPr="00F71D85" w:rsidRDefault="00F71D85" w:rsidP="00524FA2">
      <w:pPr>
        <w:rPr>
          <w:i/>
        </w:rPr>
      </w:pPr>
      <w:r w:rsidRPr="00F71D85">
        <w:rPr>
          <w:i/>
        </w:rPr>
        <w:t xml:space="preserve">3.1 </w:t>
      </w:r>
      <w:r w:rsidRPr="00F71D85">
        <w:rPr>
          <w:i/>
        </w:rPr>
        <w:tab/>
        <w:t>Aanmeldingsprocedure Da Vinci Campus Ronse</w:t>
      </w:r>
    </w:p>
    <w:p w:rsidR="00F71D85" w:rsidRDefault="00A56585" w:rsidP="00524FA2">
      <w:r>
        <w:t>Met het oog op de inschrijvingen voor 2019-2020 zal i</w:t>
      </w:r>
      <w:r w:rsidR="00F71D85">
        <w:t xml:space="preserve">n ons LOP-gebied </w:t>
      </w:r>
      <w:r>
        <w:t xml:space="preserve">1 school aanmelden, </w:t>
      </w:r>
      <w:r w:rsidR="00F71D85">
        <w:t xml:space="preserve">nl. GO! </w:t>
      </w:r>
      <w:r w:rsidR="00F71D85" w:rsidRPr="00F71D85">
        <w:t>Da Vinci Campus Ronse</w:t>
      </w:r>
      <w:r w:rsidR="00F71D85">
        <w:t xml:space="preserve">. </w:t>
      </w:r>
    </w:p>
    <w:p w:rsidR="004E79FF" w:rsidRDefault="004E79FF" w:rsidP="00524FA2">
      <w:bookmarkStart w:id="1" w:name="_Hlk536006277"/>
      <w:r>
        <w:t>De aanmeldingsprocedure ziet er als volgt uit:</w:t>
      </w:r>
    </w:p>
    <w:p w:rsidR="004E79FF" w:rsidRDefault="00535223" w:rsidP="004E79FF">
      <w:pPr>
        <w:pStyle w:val="Lijstalinea"/>
        <w:numPr>
          <w:ilvl w:val="0"/>
          <w:numId w:val="8"/>
        </w:numPr>
      </w:pPr>
      <w:r>
        <w:t xml:space="preserve">Er wordt aangemeld op beide capaciteitsniveaus 1A </w:t>
      </w:r>
      <w:r w:rsidR="00A56585">
        <w:t xml:space="preserve">(102 </w:t>
      </w:r>
      <w:proofErr w:type="spellStart"/>
      <w:r w:rsidR="00A56585">
        <w:t>lln</w:t>
      </w:r>
      <w:proofErr w:type="spellEnd"/>
      <w:r w:rsidR="00A56585">
        <w:t xml:space="preserve">) </w:t>
      </w:r>
      <w:r>
        <w:t>en 1B</w:t>
      </w:r>
      <w:r w:rsidR="00A56585">
        <w:t xml:space="preserve"> (24 </w:t>
      </w:r>
      <w:proofErr w:type="spellStart"/>
      <w:r w:rsidR="00A56585">
        <w:t>lln</w:t>
      </w:r>
      <w:proofErr w:type="spellEnd"/>
      <w:r w:rsidR="00A56585">
        <w:t>)</w:t>
      </w:r>
    </w:p>
    <w:p w:rsidR="00A56585" w:rsidRDefault="00A56585" w:rsidP="00A56585">
      <w:pPr>
        <w:pStyle w:val="Lijstalinea"/>
        <w:numPr>
          <w:ilvl w:val="0"/>
          <w:numId w:val="8"/>
        </w:numPr>
      </w:pPr>
      <w:r>
        <w:t>De voorrangsgroepen worden vooraf ingeschreven en niet geweigerd op basis van capaciteit</w:t>
      </w:r>
    </w:p>
    <w:p w:rsidR="00A56585" w:rsidRDefault="00A56585" w:rsidP="00A56585">
      <w:pPr>
        <w:pStyle w:val="Lijstalinea"/>
        <w:numPr>
          <w:ilvl w:val="0"/>
          <w:numId w:val="8"/>
        </w:numPr>
      </w:pPr>
      <w:r>
        <w:t>Het aanmelden gebeurt door telefonisch in te bellen; het ordeningscriterium is de chronologie</w:t>
      </w:r>
    </w:p>
    <w:p w:rsidR="00A56585" w:rsidRDefault="00A56585" w:rsidP="00A56585">
      <w:pPr>
        <w:pStyle w:val="Lijstalinea"/>
        <w:numPr>
          <w:ilvl w:val="0"/>
          <w:numId w:val="8"/>
        </w:numPr>
      </w:pPr>
      <w:r>
        <w:t>Het streefpercentage dubbele contingentering is 50% - 50%</w:t>
      </w:r>
    </w:p>
    <w:p w:rsidR="00A56585" w:rsidRDefault="00A56585" w:rsidP="00A56585">
      <w:pPr>
        <w:pStyle w:val="Lijstalinea"/>
        <w:numPr>
          <w:ilvl w:val="0"/>
          <w:numId w:val="8"/>
        </w:numPr>
      </w:pPr>
      <w:bookmarkStart w:id="2" w:name="_Hlk535945588"/>
      <w:r>
        <w:t>Periodes:</w:t>
      </w:r>
    </w:p>
    <w:bookmarkEnd w:id="2"/>
    <w:p w:rsidR="00B74924" w:rsidRDefault="00B74924" w:rsidP="00B74924">
      <w:pPr>
        <w:numPr>
          <w:ilvl w:val="1"/>
          <w:numId w:val="8"/>
        </w:numPr>
        <w:spacing w:line="252" w:lineRule="auto"/>
        <w:contextualSpacing/>
        <w:rPr>
          <w:rFonts w:eastAsia="Times New Roman"/>
        </w:rPr>
      </w:pPr>
      <w:r>
        <w:rPr>
          <w:rFonts w:eastAsia="Times New Roman"/>
        </w:rPr>
        <w:t>11/2 – 28/2: inschrijven van de voorrangsgroepen</w:t>
      </w:r>
    </w:p>
    <w:p w:rsidR="00B74924" w:rsidRDefault="00B74924" w:rsidP="00B74924">
      <w:pPr>
        <w:numPr>
          <w:ilvl w:val="1"/>
          <w:numId w:val="8"/>
        </w:numPr>
        <w:spacing w:line="252" w:lineRule="auto"/>
        <w:contextualSpacing/>
        <w:rPr>
          <w:rFonts w:eastAsia="Times New Roman"/>
        </w:rPr>
      </w:pPr>
      <w:r>
        <w:rPr>
          <w:rFonts w:eastAsia="Times New Roman"/>
        </w:rPr>
        <w:t>1/3: aanmelden per telefoon</w:t>
      </w:r>
    </w:p>
    <w:p w:rsidR="00B74924" w:rsidRDefault="00B74924" w:rsidP="00B74924">
      <w:pPr>
        <w:numPr>
          <w:ilvl w:val="1"/>
          <w:numId w:val="8"/>
        </w:numPr>
        <w:spacing w:line="252" w:lineRule="auto"/>
        <w:contextualSpacing/>
        <w:rPr>
          <w:rFonts w:eastAsia="Times New Roman"/>
        </w:rPr>
      </w:pPr>
      <w:r>
        <w:rPr>
          <w:rFonts w:eastAsia="Times New Roman"/>
        </w:rPr>
        <w:t>11/3 – 29/3: inschrijven aangemelde leerlingen</w:t>
      </w:r>
    </w:p>
    <w:p w:rsidR="00B74924" w:rsidRDefault="00B74924" w:rsidP="00B74924">
      <w:pPr>
        <w:numPr>
          <w:ilvl w:val="1"/>
          <w:numId w:val="8"/>
        </w:numPr>
        <w:spacing w:line="252" w:lineRule="auto"/>
        <w:contextualSpacing/>
        <w:rPr>
          <w:rFonts w:eastAsia="Times New Roman"/>
        </w:rPr>
      </w:pPr>
      <w:r>
        <w:rPr>
          <w:rFonts w:eastAsia="Times New Roman"/>
        </w:rPr>
        <w:t>1/4 – 5/4: opvisperiode</w:t>
      </w:r>
    </w:p>
    <w:p w:rsidR="00C87063" w:rsidRPr="00E819CB" w:rsidRDefault="00B74924" w:rsidP="00E819CB">
      <w:pPr>
        <w:numPr>
          <w:ilvl w:val="1"/>
          <w:numId w:val="8"/>
        </w:numPr>
        <w:spacing w:line="252" w:lineRule="auto"/>
        <w:contextualSpacing/>
        <w:rPr>
          <w:rFonts w:eastAsia="Times New Roman"/>
        </w:rPr>
      </w:pPr>
      <w:r>
        <w:rPr>
          <w:rFonts w:eastAsia="Times New Roman"/>
        </w:rPr>
        <w:t>Vanaf 22/4: start vrije inschrijvingen</w:t>
      </w:r>
      <w:bookmarkEnd w:id="1"/>
    </w:p>
    <w:p w:rsidR="00C87063" w:rsidRDefault="00C87063" w:rsidP="00C87063">
      <w:pPr>
        <w:pStyle w:val="Lijstalinea"/>
        <w:ind w:left="0"/>
      </w:pPr>
      <w:r>
        <w:t>Het dossier moet ingediend worden bij de Commissie Leerlingenrechten ten laatste op 31/1. Aangezien de vergadering niet in aantal is, zal de goedkeuring gevraagd worden via de digitale procedure voorzien in ons huishoudelijk reglement.</w:t>
      </w:r>
    </w:p>
    <w:p w:rsidR="00E819CB" w:rsidRDefault="00E819CB" w:rsidP="00C87063">
      <w:pPr>
        <w:pStyle w:val="Lijstalinea"/>
        <w:ind w:left="0"/>
      </w:pPr>
    </w:p>
    <w:p w:rsidR="00E819CB" w:rsidRPr="00E819CB" w:rsidRDefault="00E819CB" w:rsidP="00C87063">
      <w:pPr>
        <w:pStyle w:val="Lijstalinea"/>
        <w:ind w:left="0"/>
        <w:rPr>
          <w:b/>
          <w:i/>
          <w:sz w:val="24"/>
        </w:rPr>
      </w:pPr>
      <w:r w:rsidRPr="00E819CB">
        <w:rPr>
          <w:b/>
          <w:i/>
          <w:sz w:val="24"/>
        </w:rPr>
        <w:t xml:space="preserve">Noot van de verslaggever: </w:t>
      </w:r>
    </w:p>
    <w:p w:rsidR="00E819CB" w:rsidRPr="00E819CB" w:rsidRDefault="00E819CB" w:rsidP="00C87063">
      <w:pPr>
        <w:pStyle w:val="Lijstalinea"/>
        <w:ind w:left="0"/>
        <w:rPr>
          <w:b/>
          <w:i/>
        </w:rPr>
      </w:pPr>
      <w:r w:rsidRPr="00E819CB">
        <w:rPr>
          <w:b/>
          <w:i/>
          <w:sz w:val="24"/>
        </w:rPr>
        <w:t>Op het moment van het opmaken van het verslag is deze informatie gedateerd. Da Vinci Campus zal geen aanmeldingsprocedure inrichten. De inmiddels besliste correcte inschrijvingsperiodes zijn opgenomen in de tabel hieronder</w:t>
      </w:r>
      <w:r>
        <w:rPr>
          <w:b/>
          <w:i/>
        </w:rPr>
        <w:t>.</w:t>
      </w:r>
    </w:p>
    <w:p w:rsidR="00E819CB" w:rsidRDefault="00E819CB" w:rsidP="00E819CB">
      <w:pPr>
        <w:rPr>
          <w:i/>
        </w:rPr>
      </w:pPr>
    </w:p>
    <w:p w:rsidR="00E819CB" w:rsidRPr="00F71D85" w:rsidRDefault="00F26739" w:rsidP="00E819CB">
      <w:pPr>
        <w:rPr>
          <w:i/>
        </w:rPr>
      </w:pPr>
      <w:r>
        <w:rPr>
          <w:i/>
        </w:rPr>
        <w:br w:type="page"/>
      </w:r>
      <w:r w:rsidR="00E819CB">
        <w:rPr>
          <w:i/>
        </w:rPr>
        <w:lastRenderedPageBreak/>
        <w:t>3.2</w:t>
      </w:r>
      <w:r w:rsidR="00E819CB" w:rsidRPr="00F71D85">
        <w:rPr>
          <w:i/>
        </w:rPr>
        <w:t xml:space="preserve"> </w:t>
      </w:r>
      <w:r w:rsidR="00E819CB" w:rsidRPr="00F71D85">
        <w:rPr>
          <w:i/>
        </w:rPr>
        <w:tab/>
      </w:r>
      <w:r w:rsidR="00E819CB">
        <w:rPr>
          <w:i/>
        </w:rPr>
        <w:t>Inschrijvingsperiodes</w:t>
      </w:r>
    </w:p>
    <w:tbl>
      <w:tblPr>
        <w:tblW w:w="5000" w:type="pct"/>
        <w:tblCellMar>
          <w:left w:w="0" w:type="dxa"/>
          <w:right w:w="0" w:type="dxa"/>
        </w:tblCellMar>
        <w:tblLook w:val="04A0" w:firstRow="1" w:lastRow="0" w:firstColumn="1" w:lastColumn="0" w:noHBand="0" w:noVBand="1"/>
      </w:tblPr>
      <w:tblGrid>
        <w:gridCol w:w="575"/>
        <w:gridCol w:w="703"/>
        <w:gridCol w:w="4099"/>
        <w:gridCol w:w="2271"/>
        <w:gridCol w:w="1843"/>
        <w:gridCol w:w="1418"/>
        <w:gridCol w:w="1700"/>
        <w:gridCol w:w="1373"/>
      </w:tblGrid>
      <w:tr w:rsidR="00183708" w:rsidRPr="00E24151" w:rsidTr="00183708">
        <w:trPr>
          <w:trHeight w:val="20"/>
        </w:trPr>
        <w:tc>
          <w:tcPr>
            <w:tcW w:w="2735" w:type="pct"/>
            <w:gridSpan w:val="4"/>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83708" w:rsidRPr="00E24151" w:rsidRDefault="00183708" w:rsidP="0052509B">
            <w:pPr>
              <w:pStyle w:val="Lijstalinea"/>
              <w:spacing w:after="0" w:line="240" w:lineRule="auto"/>
              <w:jc w:val="center"/>
              <w:rPr>
                <w:rFonts w:cstheme="minorHAnsi"/>
                <w:sz w:val="16"/>
                <w:szCs w:val="16"/>
              </w:rPr>
            </w:pPr>
          </w:p>
        </w:tc>
        <w:tc>
          <w:tcPr>
            <w:tcW w:w="177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3708" w:rsidRPr="00E24151" w:rsidRDefault="00183708" w:rsidP="0052509B">
            <w:pPr>
              <w:jc w:val="center"/>
              <w:rPr>
                <w:rFonts w:cstheme="minorHAnsi"/>
                <w:sz w:val="16"/>
                <w:szCs w:val="16"/>
              </w:rPr>
            </w:pPr>
            <w:r w:rsidRPr="00E24151">
              <w:rPr>
                <w:rFonts w:cstheme="minorHAnsi"/>
                <w:sz w:val="16"/>
                <w:szCs w:val="16"/>
              </w:rPr>
              <w:t>1A/1B</w:t>
            </w:r>
          </w:p>
        </w:tc>
        <w:tc>
          <w:tcPr>
            <w:tcW w:w="491" w:type="pct"/>
            <w:vMerge w:val="restart"/>
            <w:tcBorders>
              <w:top w:val="single" w:sz="8" w:space="0" w:color="auto"/>
              <w:left w:val="nil"/>
              <w:right w:val="single" w:sz="8" w:space="0" w:color="auto"/>
            </w:tcBorders>
            <w:tcMar>
              <w:top w:w="0" w:type="dxa"/>
              <w:left w:w="108" w:type="dxa"/>
              <w:bottom w:w="0" w:type="dxa"/>
              <w:right w:w="108" w:type="dxa"/>
            </w:tcMar>
            <w:hideMark/>
          </w:tcPr>
          <w:p w:rsidR="00183708" w:rsidRPr="00E24151" w:rsidRDefault="00183708" w:rsidP="00183708">
            <w:pPr>
              <w:jc w:val="center"/>
              <w:rPr>
                <w:rFonts w:cstheme="minorHAnsi"/>
                <w:sz w:val="16"/>
                <w:szCs w:val="16"/>
              </w:rPr>
            </w:pPr>
            <w:r w:rsidRPr="00E24151">
              <w:rPr>
                <w:rFonts w:cstheme="minorHAnsi"/>
                <w:sz w:val="16"/>
                <w:szCs w:val="16"/>
              </w:rPr>
              <w:t>Leerjaren 2-6</w:t>
            </w:r>
          </w:p>
        </w:tc>
      </w:tr>
      <w:tr w:rsidR="00183708" w:rsidRPr="00E24151" w:rsidTr="0011183B">
        <w:trPr>
          <w:trHeight w:val="20"/>
        </w:trPr>
        <w:tc>
          <w:tcPr>
            <w:tcW w:w="2735" w:type="pct"/>
            <w:gridSpan w:val="4"/>
            <w:vMerge/>
            <w:tcBorders>
              <w:top w:val="single" w:sz="8" w:space="0" w:color="auto"/>
              <w:left w:val="single" w:sz="8" w:space="0" w:color="auto"/>
              <w:bottom w:val="single" w:sz="8" w:space="0" w:color="auto"/>
              <w:right w:val="single" w:sz="8" w:space="0" w:color="auto"/>
            </w:tcBorders>
            <w:vAlign w:val="center"/>
            <w:hideMark/>
          </w:tcPr>
          <w:p w:rsidR="00183708" w:rsidRPr="00E24151" w:rsidRDefault="00183708" w:rsidP="0052509B">
            <w:pPr>
              <w:jc w:val="center"/>
              <w:rPr>
                <w:rFonts w:cstheme="minorHAnsi"/>
                <w:sz w:val="16"/>
                <w:szCs w:val="16"/>
              </w:rPr>
            </w:pP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708" w:rsidRPr="00E24151" w:rsidRDefault="00183708" w:rsidP="0052509B">
            <w:pPr>
              <w:jc w:val="center"/>
              <w:rPr>
                <w:rFonts w:cstheme="minorHAnsi"/>
                <w:sz w:val="16"/>
                <w:szCs w:val="16"/>
              </w:rPr>
            </w:pPr>
            <w:r w:rsidRPr="00E24151">
              <w:rPr>
                <w:rFonts w:cstheme="minorHAnsi"/>
                <w:sz w:val="16"/>
                <w:szCs w:val="16"/>
              </w:rPr>
              <w:t xml:space="preserve">Zelfde </w:t>
            </w:r>
            <w:proofErr w:type="spellStart"/>
            <w:r w:rsidRPr="00E24151">
              <w:rPr>
                <w:rFonts w:cstheme="minorHAnsi"/>
                <w:sz w:val="16"/>
                <w:szCs w:val="16"/>
              </w:rPr>
              <w:t>Leefentiteit</w:t>
            </w:r>
            <w:proofErr w:type="spellEnd"/>
          </w:p>
          <w:p w:rsidR="00183708" w:rsidRPr="00E24151" w:rsidRDefault="00183708" w:rsidP="0052509B">
            <w:pPr>
              <w:jc w:val="center"/>
              <w:rPr>
                <w:rFonts w:cstheme="minorHAnsi"/>
                <w:sz w:val="16"/>
                <w:szCs w:val="16"/>
              </w:rPr>
            </w:pPr>
            <w:r w:rsidRPr="00E24151">
              <w:rPr>
                <w:rFonts w:cstheme="minorHAnsi"/>
                <w:sz w:val="16"/>
                <w:szCs w:val="16"/>
              </w:rPr>
              <w:t>Personeelsleden</w:t>
            </w:r>
          </w:p>
        </w:tc>
        <w:tc>
          <w:tcPr>
            <w:tcW w:w="5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708" w:rsidRPr="00E24151" w:rsidRDefault="00183708" w:rsidP="0052509B">
            <w:pPr>
              <w:jc w:val="center"/>
              <w:rPr>
                <w:rFonts w:cstheme="minorHAnsi"/>
                <w:sz w:val="16"/>
                <w:szCs w:val="16"/>
              </w:rPr>
            </w:pPr>
            <w:r w:rsidRPr="00E24151">
              <w:rPr>
                <w:rFonts w:cstheme="minorHAnsi"/>
                <w:sz w:val="16"/>
                <w:szCs w:val="16"/>
              </w:rPr>
              <w:t>Indicator/</w:t>
            </w:r>
          </w:p>
          <w:p w:rsidR="00183708" w:rsidRPr="00E24151" w:rsidRDefault="00183708" w:rsidP="0052509B">
            <w:pPr>
              <w:jc w:val="center"/>
              <w:rPr>
                <w:rFonts w:cstheme="minorHAnsi"/>
                <w:sz w:val="16"/>
                <w:szCs w:val="16"/>
              </w:rPr>
            </w:pPr>
            <w:r w:rsidRPr="00E24151">
              <w:rPr>
                <w:rFonts w:cstheme="minorHAnsi"/>
                <w:sz w:val="16"/>
                <w:szCs w:val="16"/>
              </w:rPr>
              <w:t>Niet-indicator</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708" w:rsidRPr="00E24151" w:rsidRDefault="00183708" w:rsidP="0052509B">
            <w:pPr>
              <w:jc w:val="center"/>
              <w:rPr>
                <w:rFonts w:cstheme="minorHAnsi"/>
                <w:sz w:val="16"/>
                <w:szCs w:val="16"/>
              </w:rPr>
            </w:pPr>
            <w:r w:rsidRPr="00E24151">
              <w:rPr>
                <w:rFonts w:cstheme="minorHAnsi"/>
                <w:sz w:val="16"/>
                <w:szCs w:val="16"/>
              </w:rPr>
              <w:t>Vrije Inschrijvingen</w:t>
            </w:r>
          </w:p>
        </w:tc>
        <w:tc>
          <w:tcPr>
            <w:tcW w:w="491" w:type="pct"/>
            <w:vMerge/>
            <w:tcBorders>
              <w:left w:val="nil"/>
              <w:bottom w:val="single" w:sz="8" w:space="0" w:color="auto"/>
              <w:right w:val="single" w:sz="8" w:space="0" w:color="auto"/>
            </w:tcBorders>
            <w:tcMar>
              <w:top w:w="0" w:type="dxa"/>
              <w:left w:w="108" w:type="dxa"/>
              <w:bottom w:w="0" w:type="dxa"/>
              <w:right w:w="108" w:type="dxa"/>
            </w:tcMar>
            <w:vAlign w:val="center"/>
            <w:hideMark/>
          </w:tcPr>
          <w:p w:rsidR="00183708" w:rsidRPr="00E24151" w:rsidRDefault="00183708" w:rsidP="0052509B">
            <w:pPr>
              <w:jc w:val="center"/>
              <w:rPr>
                <w:rFonts w:cstheme="minorHAnsi"/>
                <w:sz w:val="16"/>
                <w:szCs w:val="16"/>
              </w:rPr>
            </w:pPr>
          </w:p>
        </w:tc>
      </w:tr>
      <w:tr w:rsidR="0052509B" w:rsidRPr="00E24151" w:rsidTr="00183708">
        <w:trPr>
          <w:trHeight w:val="20"/>
        </w:trPr>
        <w:tc>
          <w:tcPr>
            <w:tcW w:w="206"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GB</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36566</w:t>
            </w:r>
          </w:p>
        </w:tc>
        <w:tc>
          <w:tcPr>
            <w:tcW w:w="1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Sint-Catharinacollege campus Kleine Karmelietenstraat</w:t>
            </w:r>
          </w:p>
        </w:tc>
        <w:tc>
          <w:tcPr>
            <w:tcW w:w="8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Kl. Karmelietenstraat 3</w:t>
            </w:r>
          </w:p>
        </w:tc>
        <w:tc>
          <w:tcPr>
            <w:tcW w:w="1166" w:type="pct"/>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11/4  - 25/4</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Vanaf 26/4</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Vanaf 26/4</w:t>
            </w:r>
          </w:p>
        </w:tc>
      </w:tr>
      <w:tr w:rsidR="0052509B" w:rsidRPr="00E24151" w:rsidTr="00183708">
        <w:trPr>
          <w:trHeight w:val="20"/>
        </w:trPr>
        <w:tc>
          <w:tcPr>
            <w:tcW w:w="206" w:type="pct"/>
            <w:vMerge/>
            <w:tcBorders>
              <w:left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36608</w:t>
            </w:r>
          </w:p>
        </w:tc>
        <w:tc>
          <w:tcPr>
            <w:tcW w:w="1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Sint-Catharinacollege</w:t>
            </w:r>
            <w:r>
              <w:rPr>
                <w:rFonts w:cstheme="minorHAnsi"/>
                <w:sz w:val="16"/>
                <w:szCs w:val="16"/>
              </w:rPr>
              <w:t xml:space="preserve"> </w:t>
            </w:r>
            <w:r w:rsidRPr="00E24151">
              <w:rPr>
                <w:rFonts w:cstheme="minorHAnsi"/>
                <w:sz w:val="16"/>
                <w:szCs w:val="16"/>
              </w:rPr>
              <w:t>Campus Collegestraat</w:t>
            </w:r>
          </w:p>
        </w:tc>
        <w:tc>
          <w:tcPr>
            <w:tcW w:w="8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proofErr w:type="spellStart"/>
            <w:r w:rsidRPr="00E24151">
              <w:rPr>
                <w:rFonts w:cstheme="minorHAnsi"/>
                <w:sz w:val="16"/>
                <w:szCs w:val="16"/>
              </w:rPr>
              <w:t>Kollegestraat</w:t>
            </w:r>
            <w:proofErr w:type="spellEnd"/>
            <w:r w:rsidRPr="00E24151">
              <w:rPr>
                <w:rFonts w:cstheme="minorHAnsi"/>
                <w:sz w:val="16"/>
                <w:szCs w:val="16"/>
              </w:rPr>
              <w:t xml:space="preserve"> 11</w:t>
            </w:r>
          </w:p>
        </w:tc>
        <w:tc>
          <w:tcPr>
            <w:tcW w:w="1166" w:type="pct"/>
            <w:gridSpan w:val="2"/>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Vanaf 26/4</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Vanaf 26/4</w:t>
            </w:r>
          </w:p>
        </w:tc>
      </w:tr>
      <w:tr w:rsidR="0052509B" w:rsidRPr="00E24151" w:rsidTr="00183708">
        <w:trPr>
          <w:trHeight w:val="20"/>
        </w:trPr>
        <w:tc>
          <w:tcPr>
            <w:tcW w:w="206" w:type="pct"/>
            <w:vMerge/>
            <w:tcBorders>
              <w:left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36616</w:t>
            </w:r>
          </w:p>
        </w:tc>
        <w:tc>
          <w:tcPr>
            <w:tcW w:w="1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Sint-Jozefsinstituut</w:t>
            </w:r>
          </w:p>
        </w:tc>
        <w:tc>
          <w:tcPr>
            <w:tcW w:w="8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Karmelietenstraat 57</w:t>
            </w:r>
          </w:p>
        </w:tc>
        <w:tc>
          <w:tcPr>
            <w:tcW w:w="1166"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11/4  - 25/4</w:t>
            </w:r>
          </w:p>
        </w:tc>
        <w:tc>
          <w:tcPr>
            <w:tcW w:w="6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Vanaf 26/4</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Vanaf 26/4</w:t>
            </w:r>
          </w:p>
        </w:tc>
      </w:tr>
      <w:tr w:rsidR="0052509B" w:rsidRPr="00E24151" w:rsidTr="00183708">
        <w:trPr>
          <w:trHeight w:val="20"/>
        </w:trPr>
        <w:tc>
          <w:tcPr>
            <w:tcW w:w="206" w:type="pct"/>
            <w:vMerge/>
            <w:tcBorders>
              <w:left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43257</w:t>
            </w:r>
          </w:p>
        </w:tc>
        <w:tc>
          <w:tcPr>
            <w:tcW w:w="1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GO! Middenschool</w:t>
            </w:r>
          </w:p>
        </w:tc>
        <w:tc>
          <w:tcPr>
            <w:tcW w:w="8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Wegvoeringstraat 7</w:t>
            </w:r>
          </w:p>
        </w:tc>
        <w:tc>
          <w:tcPr>
            <w:tcW w:w="1166"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2509B" w:rsidRPr="00E24151" w:rsidRDefault="0052509B" w:rsidP="0052509B">
            <w:pPr>
              <w:jc w:val="center"/>
              <w:rPr>
                <w:rFonts w:eastAsia="Times New Roman" w:cstheme="minorHAnsi"/>
                <w:sz w:val="16"/>
                <w:szCs w:val="16"/>
              </w:rPr>
            </w:pPr>
            <w:r>
              <w:rPr>
                <w:rFonts w:eastAsia="Times New Roman" w:cstheme="minorHAnsi"/>
                <w:sz w:val="16"/>
                <w:szCs w:val="16"/>
              </w:rPr>
              <w:t>11/4 – 25/4</w:t>
            </w:r>
          </w:p>
        </w:tc>
        <w:tc>
          <w:tcPr>
            <w:tcW w:w="60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2509B" w:rsidRPr="00E24151" w:rsidRDefault="0052509B" w:rsidP="0052509B">
            <w:pPr>
              <w:jc w:val="center"/>
              <w:rPr>
                <w:rFonts w:eastAsia="Times New Roman" w:cstheme="minorHAnsi"/>
                <w:sz w:val="16"/>
                <w:szCs w:val="16"/>
              </w:rPr>
            </w:pPr>
            <w:r w:rsidRPr="00E24151">
              <w:rPr>
                <w:rFonts w:cstheme="minorHAnsi"/>
                <w:sz w:val="16"/>
                <w:szCs w:val="16"/>
              </w:rPr>
              <w:t>Vanaf 26/4</w:t>
            </w:r>
          </w:p>
        </w:tc>
        <w:tc>
          <w:tcPr>
            <w:tcW w:w="491" w:type="pct"/>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hideMark/>
          </w:tcPr>
          <w:p w:rsidR="0052509B" w:rsidRPr="00E24151" w:rsidRDefault="0052509B" w:rsidP="0052509B">
            <w:pPr>
              <w:jc w:val="center"/>
              <w:rPr>
                <w:rFonts w:eastAsia="Times New Roman" w:cstheme="minorHAnsi"/>
                <w:sz w:val="16"/>
                <w:szCs w:val="16"/>
              </w:rPr>
            </w:pPr>
          </w:p>
        </w:tc>
      </w:tr>
      <w:tr w:rsidR="0052509B" w:rsidRPr="00E24151" w:rsidTr="00183708">
        <w:trPr>
          <w:trHeight w:val="170"/>
        </w:trPr>
        <w:tc>
          <w:tcPr>
            <w:tcW w:w="206" w:type="pct"/>
            <w:vMerge/>
            <w:tcBorders>
              <w:left w:val="single" w:sz="8" w:space="0" w:color="auto"/>
              <w:bottom w:val="single" w:sz="8" w:space="0" w:color="auto"/>
              <w:right w:val="single" w:sz="8" w:space="0" w:color="auto"/>
            </w:tcBorders>
            <w:vAlign w:val="center"/>
          </w:tcPr>
          <w:p w:rsidR="0052509B" w:rsidRPr="00E24151" w:rsidRDefault="0052509B" w:rsidP="0052509B">
            <w:pPr>
              <w:jc w:val="center"/>
              <w:rPr>
                <w:rFonts w:cstheme="minorHAnsi"/>
                <w:sz w:val="16"/>
                <w:szCs w:val="16"/>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tcPr>
          <w:p w:rsidR="0052509B" w:rsidRPr="00E24151" w:rsidRDefault="0052509B" w:rsidP="0052509B">
            <w:pPr>
              <w:jc w:val="center"/>
              <w:rPr>
                <w:rFonts w:cstheme="minorHAnsi"/>
                <w:sz w:val="16"/>
                <w:szCs w:val="16"/>
              </w:rPr>
            </w:pPr>
            <w:r>
              <w:rPr>
                <w:rFonts w:cstheme="minorHAnsi"/>
                <w:sz w:val="16"/>
                <w:szCs w:val="16"/>
              </w:rPr>
              <w:t>43241</w:t>
            </w:r>
          </w:p>
        </w:tc>
        <w:tc>
          <w:tcPr>
            <w:tcW w:w="1466" w:type="pct"/>
            <w:tcBorders>
              <w:top w:val="nil"/>
              <w:left w:val="nil"/>
              <w:bottom w:val="single" w:sz="8" w:space="0" w:color="auto"/>
              <w:right w:val="single" w:sz="8" w:space="0" w:color="auto"/>
            </w:tcBorders>
            <w:tcMar>
              <w:top w:w="0" w:type="dxa"/>
              <w:left w:w="108" w:type="dxa"/>
              <w:bottom w:w="0" w:type="dxa"/>
              <w:right w:w="108" w:type="dxa"/>
            </w:tcMar>
            <w:vAlign w:val="center"/>
          </w:tcPr>
          <w:p w:rsidR="0052509B" w:rsidRPr="00E24151" w:rsidRDefault="0052509B" w:rsidP="0052509B">
            <w:pPr>
              <w:rPr>
                <w:rFonts w:cstheme="minorHAnsi"/>
                <w:sz w:val="16"/>
                <w:szCs w:val="16"/>
              </w:rPr>
            </w:pPr>
            <w:r>
              <w:rPr>
                <w:rFonts w:cstheme="minorHAnsi"/>
                <w:sz w:val="16"/>
                <w:szCs w:val="16"/>
              </w:rPr>
              <w:t>Atheneum Geraardsbergen</w:t>
            </w:r>
          </w:p>
        </w:tc>
        <w:tc>
          <w:tcPr>
            <w:tcW w:w="812" w:type="pct"/>
            <w:tcBorders>
              <w:top w:val="nil"/>
              <w:left w:val="nil"/>
              <w:bottom w:val="single" w:sz="8" w:space="0" w:color="auto"/>
              <w:right w:val="single" w:sz="8" w:space="0" w:color="auto"/>
            </w:tcBorders>
            <w:tcMar>
              <w:top w:w="0" w:type="dxa"/>
              <w:left w:w="108" w:type="dxa"/>
              <w:bottom w:w="0" w:type="dxa"/>
              <w:right w:w="108" w:type="dxa"/>
            </w:tcMar>
            <w:vAlign w:val="center"/>
          </w:tcPr>
          <w:p w:rsidR="0052509B" w:rsidRPr="00E24151" w:rsidRDefault="0052509B" w:rsidP="0052509B">
            <w:pPr>
              <w:rPr>
                <w:rFonts w:cstheme="minorHAnsi"/>
                <w:sz w:val="16"/>
                <w:szCs w:val="16"/>
              </w:rPr>
            </w:pPr>
            <w:r>
              <w:rPr>
                <w:rFonts w:cstheme="minorHAnsi"/>
                <w:sz w:val="16"/>
                <w:szCs w:val="16"/>
              </w:rPr>
              <w:t>Papiermolenstraat 103</w:t>
            </w:r>
          </w:p>
        </w:tc>
        <w:tc>
          <w:tcPr>
            <w:tcW w:w="659" w:type="pct"/>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tcPr>
          <w:p w:rsidR="0052509B" w:rsidRPr="00E24151" w:rsidRDefault="0052509B" w:rsidP="0052509B">
            <w:pPr>
              <w:jc w:val="center"/>
              <w:rPr>
                <w:rFonts w:cstheme="minorHAnsi"/>
                <w:sz w:val="16"/>
                <w:szCs w:val="16"/>
              </w:rPr>
            </w:pPr>
          </w:p>
        </w:tc>
        <w:tc>
          <w:tcPr>
            <w:tcW w:w="507" w:type="pct"/>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tcPr>
          <w:p w:rsidR="0052509B" w:rsidRPr="00E24151" w:rsidRDefault="0052509B" w:rsidP="0052509B">
            <w:pPr>
              <w:jc w:val="center"/>
              <w:rPr>
                <w:rFonts w:eastAsia="Times New Roman" w:cstheme="minorHAnsi"/>
                <w:sz w:val="16"/>
                <w:szCs w:val="16"/>
              </w:rPr>
            </w:pPr>
          </w:p>
        </w:tc>
        <w:tc>
          <w:tcPr>
            <w:tcW w:w="608" w:type="pct"/>
            <w:tcBorders>
              <w:top w:val="nil"/>
              <w:left w:val="nil"/>
              <w:bottom w:val="single" w:sz="8" w:space="0" w:color="auto"/>
              <w:right w:val="single" w:sz="8" w:space="0" w:color="auto"/>
            </w:tcBorders>
            <w:shd w:val="clear" w:color="auto" w:fill="000000" w:themeFill="text1"/>
            <w:tcMar>
              <w:top w:w="0" w:type="dxa"/>
              <w:left w:w="108" w:type="dxa"/>
              <w:bottom w:w="0" w:type="dxa"/>
              <w:right w:w="108" w:type="dxa"/>
            </w:tcMar>
            <w:vAlign w:val="center"/>
          </w:tcPr>
          <w:p w:rsidR="0052509B" w:rsidRPr="00E24151" w:rsidRDefault="0052509B" w:rsidP="0052509B">
            <w:pPr>
              <w:jc w:val="center"/>
              <w:rPr>
                <w:rFonts w:eastAsia="Times New Roman" w:cstheme="minorHAnsi"/>
                <w:sz w:val="16"/>
                <w:szCs w:val="16"/>
              </w:rPr>
            </w:pPr>
          </w:p>
        </w:tc>
        <w:tc>
          <w:tcPr>
            <w:tcW w:w="49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2509B" w:rsidRPr="00E24151" w:rsidRDefault="00242F74" w:rsidP="0052509B">
            <w:pPr>
              <w:jc w:val="center"/>
              <w:rPr>
                <w:rFonts w:eastAsia="Times New Roman" w:cstheme="minorHAnsi"/>
                <w:sz w:val="16"/>
                <w:szCs w:val="16"/>
              </w:rPr>
            </w:pPr>
            <w:r>
              <w:rPr>
                <w:rFonts w:cstheme="minorHAnsi"/>
                <w:sz w:val="16"/>
                <w:szCs w:val="16"/>
              </w:rPr>
              <w:t>Vanaf 26</w:t>
            </w:r>
            <w:bookmarkStart w:id="3" w:name="_GoBack"/>
            <w:bookmarkEnd w:id="3"/>
            <w:r w:rsidR="0052509B" w:rsidRPr="00E24151">
              <w:rPr>
                <w:rFonts w:cstheme="minorHAnsi"/>
                <w:sz w:val="16"/>
                <w:szCs w:val="16"/>
              </w:rPr>
              <w:t>/4</w:t>
            </w:r>
          </w:p>
        </w:tc>
      </w:tr>
      <w:tr w:rsidR="0052509B" w:rsidRPr="00E24151" w:rsidTr="00183708">
        <w:trPr>
          <w:trHeight w:val="20"/>
        </w:trPr>
        <w:tc>
          <w:tcPr>
            <w:tcW w:w="20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OUD</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37821</w:t>
            </w:r>
          </w:p>
        </w:tc>
        <w:tc>
          <w:tcPr>
            <w:tcW w:w="1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Bernardusscholen 6</w:t>
            </w:r>
          </w:p>
        </w:tc>
        <w:tc>
          <w:tcPr>
            <w:tcW w:w="8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Gelukstede 2</w:t>
            </w:r>
          </w:p>
        </w:tc>
        <w:tc>
          <w:tcPr>
            <w:tcW w:w="1166" w:type="pct"/>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13/4 – 27/4</w:t>
            </w:r>
          </w:p>
        </w:tc>
        <w:tc>
          <w:tcPr>
            <w:tcW w:w="608"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Vanaf 28/4</w:t>
            </w:r>
          </w:p>
        </w:tc>
        <w:tc>
          <w:tcPr>
            <w:tcW w:w="49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Vanaf 28/4</w:t>
            </w:r>
          </w:p>
        </w:tc>
      </w:tr>
      <w:tr w:rsidR="0052509B" w:rsidRPr="00E24151" w:rsidTr="00183708">
        <w:trPr>
          <w:trHeight w:val="20"/>
        </w:trPr>
        <w:tc>
          <w:tcPr>
            <w:tcW w:w="206" w:type="pct"/>
            <w:vMerge/>
            <w:tcBorders>
              <w:top w:val="nil"/>
              <w:left w:val="single" w:sz="8" w:space="0" w:color="auto"/>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37846</w:t>
            </w:r>
          </w:p>
        </w:tc>
        <w:tc>
          <w:tcPr>
            <w:tcW w:w="1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Bernardusscholen 4</w:t>
            </w:r>
          </w:p>
        </w:tc>
        <w:tc>
          <w:tcPr>
            <w:tcW w:w="8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Hoogstraat 10</w:t>
            </w:r>
          </w:p>
        </w:tc>
        <w:tc>
          <w:tcPr>
            <w:tcW w:w="1166" w:type="pct"/>
            <w:gridSpan w:val="2"/>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608" w:type="pct"/>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491" w:type="pct"/>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r>
      <w:tr w:rsidR="0052509B" w:rsidRPr="00E24151" w:rsidTr="00183708">
        <w:trPr>
          <w:trHeight w:val="20"/>
        </w:trPr>
        <w:tc>
          <w:tcPr>
            <w:tcW w:w="206" w:type="pct"/>
            <w:vMerge/>
            <w:tcBorders>
              <w:top w:val="nil"/>
              <w:left w:val="single" w:sz="8" w:space="0" w:color="auto"/>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37853</w:t>
            </w:r>
          </w:p>
        </w:tc>
        <w:tc>
          <w:tcPr>
            <w:tcW w:w="1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Bernardusscholen 5</w:t>
            </w:r>
          </w:p>
        </w:tc>
        <w:tc>
          <w:tcPr>
            <w:tcW w:w="8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Hoogstraat 20</w:t>
            </w:r>
          </w:p>
        </w:tc>
        <w:tc>
          <w:tcPr>
            <w:tcW w:w="1166" w:type="pct"/>
            <w:gridSpan w:val="2"/>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608" w:type="pct"/>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491" w:type="pct"/>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r>
      <w:tr w:rsidR="0052509B" w:rsidRPr="00E24151" w:rsidTr="00183708">
        <w:trPr>
          <w:trHeight w:val="20"/>
        </w:trPr>
        <w:tc>
          <w:tcPr>
            <w:tcW w:w="206" w:type="pct"/>
            <w:vMerge/>
            <w:tcBorders>
              <w:top w:val="nil"/>
              <w:left w:val="single" w:sz="8" w:space="0" w:color="auto"/>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37879</w:t>
            </w:r>
          </w:p>
        </w:tc>
        <w:tc>
          <w:tcPr>
            <w:tcW w:w="1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Bernardusscholen 1</w:t>
            </w:r>
          </w:p>
        </w:tc>
        <w:tc>
          <w:tcPr>
            <w:tcW w:w="8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Hoogstraat 30</w:t>
            </w:r>
          </w:p>
        </w:tc>
        <w:tc>
          <w:tcPr>
            <w:tcW w:w="1166" w:type="pct"/>
            <w:gridSpan w:val="2"/>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608" w:type="pct"/>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491" w:type="pct"/>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r>
      <w:tr w:rsidR="0052509B" w:rsidRPr="00E24151" w:rsidTr="00183708">
        <w:trPr>
          <w:trHeight w:val="20"/>
        </w:trPr>
        <w:tc>
          <w:tcPr>
            <w:tcW w:w="206" w:type="pct"/>
            <w:vMerge/>
            <w:tcBorders>
              <w:top w:val="nil"/>
              <w:left w:val="single" w:sz="8" w:space="0" w:color="auto"/>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37887</w:t>
            </w:r>
          </w:p>
        </w:tc>
        <w:tc>
          <w:tcPr>
            <w:tcW w:w="1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Bernardusscholen 2</w:t>
            </w:r>
          </w:p>
        </w:tc>
        <w:tc>
          <w:tcPr>
            <w:tcW w:w="8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Hoogstraat 30</w:t>
            </w:r>
          </w:p>
        </w:tc>
        <w:tc>
          <w:tcPr>
            <w:tcW w:w="1166" w:type="pct"/>
            <w:gridSpan w:val="2"/>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608" w:type="pct"/>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491" w:type="pct"/>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r>
      <w:tr w:rsidR="0052509B" w:rsidRPr="00E24151" w:rsidTr="00183708">
        <w:trPr>
          <w:trHeight w:val="20"/>
        </w:trPr>
        <w:tc>
          <w:tcPr>
            <w:tcW w:w="206" w:type="pct"/>
            <w:vMerge/>
            <w:tcBorders>
              <w:top w:val="nil"/>
              <w:left w:val="single" w:sz="8" w:space="0" w:color="auto"/>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126847</w:t>
            </w:r>
          </w:p>
        </w:tc>
        <w:tc>
          <w:tcPr>
            <w:tcW w:w="1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Bernardusscholen 3</w:t>
            </w:r>
          </w:p>
        </w:tc>
        <w:tc>
          <w:tcPr>
            <w:tcW w:w="8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Hoogstraat 30</w:t>
            </w:r>
          </w:p>
        </w:tc>
        <w:tc>
          <w:tcPr>
            <w:tcW w:w="1166" w:type="pct"/>
            <w:gridSpan w:val="2"/>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608" w:type="pct"/>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491" w:type="pct"/>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r>
      <w:tr w:rsidR="0052509B" w:rsidRPr="00E24151" w:rsidTr="00183708">
        <w:trPr>
          <w:trHeight w:val="20"/>
        </w:trPr>
        <w:tc>
          <w:tcPr>
            <w:tcW w:w="206" w:type="pct"/>
            <w:vMerge/>
            <w:tcBorders>
              <w:top w:val="nil"/>
              <w:left w:val="single" w:sz="8" w:space="0" w:color="auto"/>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37903</w:t>
            </w:r>
          </w:p>
        </w:tc>
        <w:tc>
          <w:tcPr>
            <w:tcW w:w="1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PIVA</w:t>
            </w:r>
          </w:p>
        </w:tc>
        <w:tc>
          <w:tcPr>
            <w:tcW w:w="8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proofErr w:type="spellStart"/>
            <w:r w:rsidRPr="00E24151">
              <w:rPr>
                <w:rFonts w:cstheme="minorHAnsi"/>
                <w:sz w:val="16"/>
                <w:szCs w:val="16"/>
              </w:rPr>
              <w:t>Minderbroedersstr</w:t>
            </w:r>
            <w:proofErr w:type="spellEnd"/>
            <w:r w:rsidRPr="00E24151">
              <w:rPr>
                <w:rFonts w:cstheme="minorHAnsi"/>
                <w:sz w:val="16"/>
                <w:szCs w:val="16"/>
              </w:rPr>
              <w:t>. 6</w:t>
            </w:r>
          </w:p>
        </w:tc>
        <w:tc>
          <w:tcPr>
            <w:tcW w:w="1166" w:type="pct"/>
            <w:gridSpan w:val="2"/>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608" w:type="pct"/>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491" w:type="pct"/>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r>
      <w:tr w:rsidR="0052509B" w:rsidRPr="00E24151" w:rsidTr="00183708">
        <w:trPr>
          <w:trHeight w:val="20"/>
        </w:trPr>
        <w:tc>
          <w:tcPr>
            <w:tcW w:w="206" w:type="pct"/>
            <w:vMerge/>
            <w:tcBorders>
              <w:top w:val="nil"/>
              <w:left w:val="single" w:sz="8" w:space="0" w:color="auto"/>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122671</w:t>
            </w:r>
          </w:p>
        </w:tc>
        <w:tc>
          <w:tcPr>
            <w:tcW w:w="1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GO! atheneum</w:t>
            </w:r>
          </w:p>
        </w:tc>
        <w:tc>
          <w:tcPr>
            <w:tcW w:w="8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rPr>
                <w:rFonts w:cstheme="minorHAnsi"/>
                <w:sz w:val="16"/>
                <w:szCs w:val="16"/>
              </w:rPr>
            </w:pPr>
            <w:r w:rsidRPr="00E24151">
              <w:rPr>
                <w:rFonts w:cstheme="minorHAnsi"/>
                <w:sz w:val="16"/>
                <w:szCs w:val="16"/>
              </w:rPr>
              <w:t>Fortstraat 47</w:t>
            </w:r>
          </w:p>
        </w:tc>
        <w:tc>
          <w:tcPr>
            <w:tcW w:w="1166" w:type="pct"/>
            <w:gridSpan w:val="2"/>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608" w:type="pct"/>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c>
          <w:tcPr>
            <w:tcW w:w="491" w:type="pct"/>
            <w:vMerge/>
            <w:tcBorders>
              <w:top w:val="nil"/>
              <w:left w:val="nil"/>
              <w:bottom w:val="single" w:sz="8" w:space="0" w:color="auto"/>
              <w:right w:val="single" w:sz="8" w:space="0" w:color="auto"/>
            </w:tcBorders>
            <w:vAlign w:val="center"/>
            <w:hideMark/>
          </w:tcPr>
          <w:p w:rsidR="0052509B" w:rsidRPr="00E24151" w:rsidRDefault="0052509B" w:rsidP="0052509B">
            <w:pPr>
              <w:jc w:val="center"/>
              <w:rPr>
                <w:rFonts w:cstheme="minorHAnsi"/>
                <w:sz w:val="16"/>
                <w:szCs w:val="16"/>
              </w:rPr>
            </w:pPr>
          </w:p>
        </w:tc>
      </w:tr>
      <w:tr w:rsidR="0052509B" w:rsidRPr="00E24151" w:rsidTr="00183708">
        <w:trPr>
          <w:trHeight w:val="20"/>
        </w:trPr>
        <w:tc>
          <w:tcPr>
            <w:tcW w:w="20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RO</w:t>
            </w: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48967</w:t>
            </w:r>
          </w:p>
        </w:tc>
        <w:tc>
          <w:tcPr>
            <w:tcW w:w="1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 xml:space="preserve">KSO </w:t>
            </w:r>
            <w:proofErr w:type="spellStart"/>
            <w:r w:rsidRPr="00E24151">
              <w:rPr>
                <w:rFonts w:cstheme="minorHAnsi"/>
                <w:sz w:val="16"/>
                <w:szCs w:val="16"/>
              </w:rPr>
              <w:t>Glorieux</w:t>
            </w:r>
            <w:proofErr w:type="spellEnd"/>
          </w:p>
        </w:tc>
        <w:tc>
          <w:tcPr>
            <w:tcW w:w="8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proofErr w:type="spellStart"/>
            <w:r w:rsidRPr="00E24151">
              <w:rPr>
                <w:rFonts w:cstheme="minorHAnsi"/>
                <w:sz w:val="16"/>
                <w:szCs w:val="16"/>
              </w:rPr>
              <w:t>Glorieuxlaan</w:t>
            </w:r>
            <w:proofErr w:type="spellEnd"/>
            <w:r w:rsidRPr="00E24151">
              <w:rPr>
                <w:rFonts w:cstheme="minorHAnsi"/>
                <w:sz w:val="16"/>
                <w:szCs w:val="16"/>
              </w:rPr>
              <w:t xml:space="preserve"> 30</w:t>
            </w:r>
          </w:p>
        </w:tc>
        <w:tc>
          <w:tcPr>
            <w:tcW w:w="6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1/4 – 26/4</w:t>
            </w:r>
          </w:p>
        </w:tc>
        <w:tc>
          <w:tcPr>
            <w:tcW w:w="5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27/4 – 10/5</w:t>
            </w:r>
          </w:p>
        </w:tc>
        <w:tc>
          <w:tcPr>
            <w:tcW w:w="109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2509B" w:rsidRPr="00E24151" w:rsidRDefault="0052509B" w:rsidP="0052509B">
            <w:pPr>
              <w:jc w:val="center"/>
              <w:rPr>
                <w:rFonts w:cstheme="minorHAnsi"/>
                <w:sz w:val="16"/>
                <w:szCs w:val="16"/>
              </w:rPr>
            </w:pPr>
            <w:r w:rsidRPr="00E24151">
              <w:rPr>
                <w:rFonts w:cstheme="minorHAnsi"/>
                <w:sz w:val="16"/>
                <w:szCs w:val="16"/>
              </w:rPr>
              <w:t>Vanaf 11/5</w:t>
            </w:r>
          </w:p>
        </w:tc>
      </w:tr>
      <w:tr w:rsidR="00183708" w:rsidRPr="00E24151" w:rsidTr="00183708">
        <w:trPr>
          <w:trHeight w:val="20"/>
        </w:trPr>
        <w:tc>
          <w:tcPr>
            <w:tcW w:w="206" w:type="pct"/>
            <w:vMerge/>
            <w:tcBorders>
              <w:top w:val="nil"/>
              <w:left w:val="single" w:sz="8" w:space="0" w:color="auto"/>
              <w:bottom w:val="single" w:sz="8" w:space="0" w:color="auto"/>
              <w:right w:val="single" w:sz="8" w:space="0" w:color="auto"/>
            </w:tcBorders>
            <w:vAlign w:val="center"/>
            <w:hideMark/>
          </w:tcPr>
          <w:p w:rsidR="00183708" w:rsidRPr="00E24151" w:rsidRDefault="00183708" w:rsidP="00183708">
            <w:pPr>
              <w:jc w:val="center"/>
              <w:rPr>
                <w:rFonts w:cstheme="minorHAnsi"/>
                <w:sz w:val="16"/>
                <w:szCs w:val="16"/>
              </w:rPr>
            </w:pPr>
          </w:p>
        </w:tc>
        <w:tc>
          <w:tcPr>
            <w:tcW w:w="2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708" w:rsidRPr="00E24151" w:rsidRDefault="00183708" w:rsidP="00183708">
            <w:pPr>
              <w:jc w:val="center"/>
              <w:rPr>
                <w:rFonts w:cstheme="minorHAnsi"/>
                <w:sz w:val="16"/>
                <w:szCs w:val="16"/>
              </w:rPr>
            </w:pPr>
            <w:r w:rsidRPr="00E24151">
              <w:rPr>
                <w:rFonts w:cstheme="minorHAnsi"/>
                <w:sz w:val="16"/>
                <w:szCs w:val="16"/>
              </w:rPr>
              <w:t>116756</w:t>
            </w:r>
          </w:p>
        </w:tc>
        <w:tc>
          <w:tcPr>
            <w:tcW w:w="1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708" w:rsidRPr="00E24151" w:rsidRDefault="00183708" w:rsidP="00183708">
            <w:pPr>
              <w:jc w:val="center"/>
              <w:rPr>
                <w:rFonts w:cstheme="minorHAnsi"/>
                <w:sz w:val="16"/>
                <w:szCs w:val="16"/>
              </w:rPr>
            </w:pPr>
            <w:r w:rsidRPr="00E24151">
              <w:rPr>
                <w:rFonts w:cstheme="minorHAnsi"/>
                <w:sz w:val="16"/>
                <w:szCs w:val="16"/>
              </w:rPr>
              <w:t>Da Vinci Campus</w:t>
            </w:r>
          </w:p>
        </w:tc>
        <w:tc>
          <w:tcPr>
            <w:tcW w:w="81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708" w:rsidRPr="00E24151" w:rsidRDefault="00183708" w:rsidP="00183708">
            <w:pPr>
              <w:jc w:val="center"/>
              <w:rPr>
                <w:rFonts w:cstheme="minorHAnsi"/>
                <w:sz w:val="16"/>
                <w:szCs w:val="16"/>
              </w:rPr>
            </w:pPr>
            <w:proofErr w:type="spellStart"/>
            <w:r w:rsidRPr="00E24151">
              <w:rPr>
                <w:rFonts w:cstheme="minorHAnsi"/>
                <w:sz w:val="16"/>
                <w:szCs w:val="16"/>
              </w:rPr>
              <w:t>Royerslaan</w:t>
            </w:r>
            <w:proofErr w:type="spellEnd"/>
            <w:r w:rsidRPr="00E24151">
              <w:rPr>
                <w:rFonts w:cstheme="minorHAnsi"/>
                <w:sz w:val="16"/>
                <w:szCs w:val="16"/>
              </w:rPr>
              <w:t xml:space="preserve"> 39</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rsidR="00183708" w:rsidRPr="00E24151" w:rsidRDefault="00183708" w:rsidP="00183708">
            <w:pPr>
              <w:jc w:val="center"/>
              <w:rPr>
                <w:rFonts w:cstheme="minorHAnsi"/>
                <w:sz w:val="16"/>
                <w:szCs w:val="16"/>
              </w:rPr>
            </w:pPr>
            <w:r>
              <w:rPr>
                <w:rFonts w:cstheme="minorHAnsi"/>
                <w:sz w:val="16"/>
                <w:szCs w:val="16"/>
              </w:rPr>
              <w:t>29/3 – 11/4</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183708" w:rsidRPr="00E24151" w:rsidRDefault="00183708" w:rsidP="00183708">
            <w:pPr>
              <w:jc w:val="center"/>
              <w:rPr>
                <w:rFonts w:cstheme="minorHAnsi"/>
                <w:sz w:val="16"/>
                <w:szCs w:val="16"/>
              </w:rPr>
            </w:pPr>
            <w:r>
              <w:rPr>
                <w:rFonts w:cstheme="minorHAnsi"/>
                <w:sz w:val="16"/>
                <w:szCs w:val="16"/>
              </w:rPr>
              <w:t>12/4 – 25/4</w:t>
            </w:r>
          </w:p>
        </w:tc>
        <w:tc>
          <w:tcPr>
            <w:tcW w:w="109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83708" w:rsidRPr="00E24151" w:rsidRDefault="00183708" w:rsidP="00183708">
            <w:pPr>
              <w:jc w:val="center"/>
              <w:rPr>
                <w:rFonts w:cstheme="minorHAnsi"/>
                <w:sz w:val="16"/>
                <w:szCs w:val="16"/>
              </w:rPr>
            </w:pPr>
            <w:r>
              <w:rPr>
                <w:rFonts w:cstheme="minorHAnsi"/>
                <w:sz w:val="16"/>
                <w:szCs w:val="16"/>
              </w:rPr>
              <w:t>Vanaf 26</w:t>
            </w:r>
            <w:r w:rsidRPr="00E24151">
              <w:rPr>
                <w:rFonts w:cstheme="minorHAnsi"/>
                <w:sz w:val="16"/>
                <w:szCs w:val="16"/>
              </w:rPr>
              <w:t>/4</w:t>
            </w:r>
          </w:p>
        </w:tc>
      </w:tr>
    </w:tbl>
    <w:p w:rsidR="0052509B" w:rsidRDefault="0052509B" w:rsidP="0052509B">
      <w:pPr>
        <w:rPr>
          <w:rFonts w:cstheme="minorHAnsi"/>
          <w:sz w:val="16"/>
          <w:szCs w:val="16"/>
        </w:rPr>
      </w:pPr>
    </w:p>
    <w:p w:rsidR="005D61A7" w:rsidRPr="00E24151" w:rsidRDefault="005D61A7" w:rsidP="0052509B">
      <w:pPr>
        <w:rPr>
          <w:rFonts w:cstheme="minorHAnsi"/>
          <w:sz w:val="16"/>
          <w:szCs w:val="16"/>
        </w:rPr>
      </w:pPr>
    </w:p>
    <w:p w:rsidR="00E819CB" w:rsidRPr="00F71D85" w:rsidRDefault="00E819CB" w:rsidP="00E819CB">
      <w:pPr>
        <w:rPr>
          <w:i/>
        </w:rPr>
      </w:pPr>
      <w:r>
        <w:rPr>
          <w:i/>
        </w:rPr>
        <w:t>3.3</w:t>
      </w:r>
      <w:r w:rsidRPr="00F71D85">
        <w:rPr>
          <w:i/>
        </w:rPr>
        <w:tab/>
      </w:r>
      <w:r w:rsidRPr="00E819CB">
        <w:rPr>
          <w:i/>
        </w:rPr>
        <w:t>Freinetscholen SO Oudenaarde en Geraardsbergen</w:t>
      </w:r>
    </w:p>
    <w:p w:rsidR="00524FA2" w:rsidRDefault="00E819CB" w:rsidP="00524FA2">
      <w:r>
        <w:t xml:space="preserve">De Freinetscholen voor basisonderwijs in Oudenaarde (De Vier Tuinen) en in Geraardsbergen (De Klaproos) hebben elk laten weten dat er plannen bestaan om vanaf volgend schooljaar te starten met een Freinetschool SO. </w:t>
      </w:r>
      <w:r w:rsidR="0052509B">
        <w:t>Het zou expliciet de bedoeling zijn dat de scholen kleinschalig blijven. Het is nog niet duidelijk hoe realistisch deze timing is. Zodra de plannen concreet worden nodigen we de initiatiefnemers uit op het LOP.</w:t>
      </w:r>
      <w:bookmarkEnd w:id="0"/>
    </w:p>
    <w:sectPr w:rsidR="00524FA2" w:rsidSect="00F26739">
      <w:pgSz w:w="16838" w:h="11906"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94AF4"/>
    <w:multiLevelType w:val="hybridMultilevel"/>
    <w:tmpl w:val="57E4182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3F4F71E3"/>
    <w:multiLevelType w:val="hybridMultilevel"/>
    <w:tmpl w:val="A4E0AE8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0844B22"/>
    <w:multiLevelType w:val="hybridMultilevel"/>
    <w:tmpl w:val="7C2C3890"/>
    <w:lvl w:ilvl="0" w:tplc="55145E0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BD5AF9"/>
    <w:multiLevelType w:val="multilevel"/>
    <w:tmpl w:val="998E6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4C4CBF"/>
    <w:multiLevelType w:val="hybridMultilevel"/>
    <w:tmpl w:val="1A8000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6037AFB"/>
    <w:multiLevelType w:val="hybridMultilevel"/>
    <w:tmpl w:val="9C7A9EE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6C9438A3"/>
    <w:multiLevelType w:val="hybridMultilevel"/>
    <w:tmpl w:val="F0A21E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07E6E0E"/>
    <w:multiLevelType w:val="hybridMultilevel"/>
    <w:tmpl w:val="11867E28"/>
    <w:lvl w:ilvl="0" w:tplc="413C079A">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8" w15:restartNumberingAfterBreak="0">
    <w:nsid w:val="7A3E73DD"/>
    <w:multiLevelType w:val="hybridMultilevel"/>
    <w:tmpl w:val="59D238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8"/>
  </w:num>
  <w:num w:numId="6">
    <w:abstractNumId w:val="1"/>
  </w:num>
  <w:num w:numId="7">
    <w:abstractNumId w:val="4"/>
  </w:num>
  <w:num w:numId="8">
    <w:abstractNumId w:val="6"/>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DB"/>
    <w:rsid w:val="00183708"/>
    <w:rsid w:val="001C7EBC"/>
    <w:rsid w:val="001E6A18"/>
    <w:rsid w:val="0022213B"/>
    <w:rsid w:val="00242F74"/>
    <w:rsid w:val="00291383"/>
    <w:rsid w:val="003103A5"/>
    <w:rsid w:val="0041120C"/>
    <w:rsid w:val="004A359C"/>
    <w:rsid w:val="004E79FF"/>
    <w:rsid w:val="005125DB"/>
    <w:rsid w:val="00524FA2"/>
    <w:rsid w:val="0052509B"/>
    <w:rsid w:val="00535223"/>
    <w:rsid w:val="00560205"/>
    <w:rsid w:val="005D2557"/>
    <w:rsid w:val="005D61A7"/>
    <w:rsid w:val="005D78FF"/>
    <w:rsid w:val="00613AE6"/>
    <w:rsid w:val="00645AAB"/>
    <w:rsid w:val="007F1DE3"/>
    <w:rsid w:val="00860B82"/>
    <w:rsid w:val="00935CB3"/>
    <w:rsid w:val="009935C7"/>
    <w:rsid w:val="00A56585"/>
    <w:rsid w:val="00B52678"/>
    <w:rsid w:val="00B56CF0"/>
    <w:rsid w:val="00B67613"/>
    <w:rsid w:val="00B74924"/>
    <w:rsid w:val="00BE6DDE"/>
    <w:rsid w:val="00C87063"/>
    <w:rsid w:val="00CB2E6F"/>
    <w:rsid w:val="00CE43D4"/>
    <w:rsid w:val="00D35F22"/>
    <w:rsid w:val="00D67A09"/>
    <w:rsid w:val="00D741F1"/>
    <w:rsid w:val="00DB3540"/>
    <w:rsid w:val="00DE24C0"/>
    <w:rsid w:val="00DE3AC1"/>
    <w:rsid w:val="00E819CB"/>
    <w:rsid w:val="00F26739"/>
    <w:rsid w:val="00F439B3"/>
    <w:rsid w:val="00F71D85"/>
    <w:rsid w:val="00FA36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A802"/>
  <w15:chartTrackingRefBased/>
  <w15:docId w15:val="{000B6526-C391-47BB-96E0-587E2FB5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25DB"/>
    <w:pPr>
      <w:ind w:left="720"/>
      <w:contextualSpacing/>
    </w:pPr>
  </w:style>
  <w:style w:type="character" w:styleId="Hyperlink">
    <w:name w:val="Hyperlink"/>
    <w:basedOn w:val="Standaardalinea-lettertype"/>
    <w:uiPriority w:val="99"/>
    <w:semiHidden/>
    <w:unhideWhenUsed/>
    <w:rsid w:val="005125DB"/>
    <w:rPr>
      <w:color w:val="0000FF"/>
      <w:u w:val="single"/>
    </w:rPr>
  </w:style>
  <w:style w:type="table" w:styleId="Tabelraster">
    <w:name w:val="Table Grid"/>
    <w:basedOn w:val="Standaardtabel"/>
    <w:uiPriority w:val="39"/>
    <w:rsid w:val="007F1DE3"/>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13A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3AE6"/>
    <w:rPr>
      <w:rFonts w:ascii="Segoe UI" w:hAnsi="Segoe UI" w:cs="Segoe UI"/>
      <w:sz w:val="18"/>
      <w:szCs w:val="18"/>
    </w:rPr>
  </w:style>
  <w:style w:type="character" w:styleId="Zwaar">
    <w:name w:val="Strong"/>
    <w:basedOn w:val="Standaardalinea-lettertype"/>
    <w:qFormat/>
    <w:rsid w:val="00DB3540"/>
    <w:rPr>
      <w:b/>
      <w:bCs/>
    </w:rPr>
  </w:style>
  <w:style w:type="paragraph" w:styleId="Geenafstand">
    <w:name w:val="No Spacing"/>
    <w:uiPriority w:val="1"/>
    <w:qFormat/>
    <w:rsid w:val="00DB35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49036">
      <w:bodyDiv w:val="1"/>
      <w:marLeft w:val="0"/>
      <w:marRight w:val="0"/>
      <w:marTop w:val="0"/>
      <w:marBottom w:val="0"/>
      <w:divBdr>
        <w:top w:val="none" w:sz="0" w:space="0" w:color="auto"/>
        <w:left w:val="none" w:sz="0" w:space="0" w:color="auto"/>
        <w:bottom w:val="none" w:sz="0" w:space="0" w:color="auto"/>
        <w:right w:val="none" w:sz="0" w:space="0" w:color="auto"/>
      </w:divBdr>
    </w:div>
    <w:div w:id="454056893">
      <w:bodyDiv w:val="1"/>
      <w:marLeft w:val="0"/>
      <w:marRight w:val="0"/>
      <w:marTop w:val="0"/>
      <w:marBottom w:val="0"/>
      <w:divBdr>
        <w:top w:val="none" w:sz="0" w:space="0" w:color="auto"/>
        <w:left w:val="none" w:sz="0" w:space="0" w:color="auto"/>
        <w:bottom w:val="none" w:sz="0" w:space="0" w:color="auto"/>
        <w:right w:val="none" w:sz="0" w:space="0" w:color="auto"/>
      </w:divBdr>
      <w:divsChild>
        <w:div w:id="1706951427">
          <w:marLeft w:val="0"/>
          <w:marRight w:val="0"/>
          <w:marTop w:val="0"/>
          <w:marBottom w:val="0"/>
          <w:divBdr>
            <w:top w:val="none" w:sz="0" w:space="0" w:color="auto"/>
            <w:left w:val="none" w:sz="0" w:space="0" w:color="auto"/>
            <w:bottom w:val="none" w:sz="0" w:space="0" w:color="auto"/>
            <w:right w:val="none" w:sz="0" w:space="0" w:color="auto"/>
          </w:divBdr>
          <w:divsChild>
            <w:div w:id="176579890">
              <w:marLeft w:val="0"/>
              <w:marRight w:val="0"/>
              <w:marTop w:val="0"/>
              <w:marBottom w:val="0"/>
              <w:divBdr>
                <w:top w:val="none" w:sz="0" w:space="0" w:color="auto"/>
                <w:left w:val="none" w:sz="0" w:space="0" w:color="auto"/>
                <w:bottom w:val="none" w:sz="0" w:space="0" w:color="auto"/>
                <w:right w:val="none" w:sz="0" w:space="0" w:color="auto"/>
              </w:divBdr>
              <w:divsChild>
                <w:div w:id="1739589596">
                  <w:marLeft w:val="0"/>
                  <w:marRight w:val="0"/>
                  <w:marTop w:val="0"/>
                  <w:marBottom w:val="0"/>
                  <w:divBdr>
                    <w:top w:val="none" w:sz="0" w:space="0" w:color="auto"/>
                    <w:left w:val="none" w:sz="0" w:space="0" w:color="auto"/>
                    <w:bottom w:val="none" w:sz="0" w:space="0" w:color="auto"/>
                    <w:right w:val="none" w:sz="0" w:space="0" w:color="auto"/>
                  </w:divBdr>
                  <w:divsChild>
                    <w:div w:id="1332025221">
                      <w:marLeft w:val="0"/>
                      <w:marRight w:val="0"/>
                      <w:marTop w:val="0"/>
                      <w:marBottom w:val="0"/>
                      <w:divBdr>
                        <w:top w:val="none" w:sz="0" w:space="0" w:color="auto"/>
                        <w:left w:val="none" w:sz="0" w:space="0" w:color="auto"/>
                        <w:bottom w:val="none" w:sz="0" w:space="0" w:color="auto"/>
                        <w:right w:val="none" w:sz="0" w:space="0" w:color="auto"/>
                      </w:divBdr>
                      <w:divsChild>
                        <w:div w:id="910116264">
                          <w:marLeft w:val="480"/>
                          <w:marRight w:val="0"/>
                          <w:marTop w:val="0"/>
                          <w:marBottom w:val="0"/>
                          <w:divBdr>
                            <w:top w:val="none" w:sz="0" w:space="0" w:color="auto"/>
                            <w:left w:val="none" w:sz="0" w:space="0" w:color="auto"/>
                            <w:bottom w:val="none" w:sz="0" w:space="0" w:color="auto"/>
                            <w:right w:val="none" w:sz="0" w:space="0" w:color="auto"/>
                          </w:divBdr>
                          <w:divsChild>
                            <w:div w:id="2044355776">
                              <w:marLeft w:val="0"/>
                              <w:marRight w:val="0"/>
                              <w:marTop w:val="0"/>
                              <w:marBottom w:val="0"/>
                              <w:divBdr>
                                <w:top w:val="none" w:sz="0" w:space="0" w:color="auto"/>
                                <w:left w:val="none" w:sz="0" w:space="0" w:color="auto"/>
                                <w:bottom w:val="none" w:sz="0" w:space="0" w:color="auto"/>
                                <w:right w:val="none" w:sz="0" w:space="0" w:color="auto"/>
                              </w:divBdr>
                              <w:divsChild>
                                <w:div w:id="2096055074">
                                  <w:marLeft w:val="0"/>
                                  <w:marRight w:val="0"/>
                                  <w:marTop w:val="0"/>
                                  <w:marBottom w:val="0"/>
                                  <w:divBdr>
                                    <w:top w:val="none" w:sz="0" w:space="0" w:color="auto"/>
                                    <w:left w:val="none" w:sz="0" w:space="0" w:color="auto"/>
                                    <w:bottom w:val="none" w:sz="0" w:space="0" w:color="auto"/>
                                    <w:right w:val="none" w:sz="0" w:space="0" w:color="auto"/>
                                  </w:divBdr>
                                  <w:divsChild>
                                    <w:div w:id="354500609">
                                      <w:marLeft w:val="0"/>
                                      <w:marRight w:val="0"/>
                                      <w:marTop w:val="240"/>
                                      <w:marBottom w:val="0"/>
                                      <w:divBdr>
                                        <w:top w:val="none" w:sz="0" w:space="0" w:color="auto"/>
                                        <w:left w:val="none" w:sz="0" w:space="0" w:color="auto"/>
                                        <w:bottom w:val="none" w:sz="0" w:space="0" w:color="auto"/>
                                        <w:right w:val="none" w:sz="0" w:space="0" w:color="auto"/>
                                      </w:divBdr>
                                      <w:divsChild>
                                        <w:div w:id="761220862">
                                          <w:marLeft w:val="0"/>
                                          <w:marRight w:val="0"/>
                                          <w:marTop w:val="0"/>
                                          <w:marBottom w:val="0"/>
                                          <w:divBdr>
                                            <w:top w:val="none" w:sz="0" w:space="0" w:color="auto"/>
                                            <w:left w:val="none" w:sz="0" w:space="0" w:color="auto"/>
                                            <w:bottom w:val="none" w:sz="0" w:space="0" w:color="auto"/>
                                            <w:right w:val="none" w:sz="0" w:space="0" w:color="auto"/>
                                          </w:divBdr>
                                          <w:divsChild>
                                            <w:div w:id="1749377159">
                                              <w:marLeft w:val="0"/>
                                              <w:marRight w:val="0"/>
                                              <w:marTop w:val="0"/>
                                              <w:marBottom w:val="0"/>
                                              <w:divBdr>
                                                <w:top w:val="none" w:sz="0" w:space="0" w:color="auto"/>
                                                <w:left w:val="none" w:sz="0" w:space="0" w:color="auto"/>
                                                <w:bottom w:val="none" w:sz="0" w:space="0" w:color="auto"/>
                                                <w:right w:val="none" w:sz="0" w:space="0" w:color="auto"/>
                                              </w:divBdr>
                                              <w:divsChild>
                                                <w:div w:id="587690178">
                                                  <w:marLeft w:val="0"/>
                                                  <w:marRight w:val="0"/>
                                                  <w:marTop w:val="0"/>
                                                  <w:marBottom w:val="0"/>
                                                  <w:divBdr>
                                                    <w:top w:val="none" w:sz="0" w:space="0" w:color="auto"/>
                                                    <w:left w:val="none" w:sz="0" w:space="0" w:color="auto"/>
                                                    <w:bottom w:val="none" w:sz="0" w:space="0" w:color="auto"/>
                                                    <w:right w:val="none" w:sz="0" w:space="0" w:color="auto"/>
                                                  </w:divBdr>
                                                  <w:divsChild>
                                                    <w:div w:id="2066251335">
                                                      <w:marLeft w:val="0"/>
                                                      <w:marRight w:val="0"/>
                                                      <w:marTop w:val="0"/>
                                                      <w:marBottom w:val="0"/>
                                                      <w:divBdr>
                                                        <w:top w:val="none" w:sz="0" w:space="0" w:color="auto"/>
                                                        <w:left w:val="none" w:sz="0" w:space="0" w:color="auto"/>
                                                        <w:bottom w:val="none" w:sz="0" w:space="0" w:color="auto"/>
                                                        <w:right w:val="none" w:sz="0" w:space="0" w:color="auto"/>
                                                      </w:divBdr>
                                                      <w:divsChild>
                                                        <w:div w:id="1497840764">
                                                          <w:marLeft w:val="0"/>
                                                          <w:marRight w:val="0"/>
                                                          <w:marTop w:val="0"/>
                                                          <w:marBottom w:val="0"/>
                                                          <w:divBdr>
                                                            <w:top w:val="none" w:sz="0" w:space="0" w:color="auto"/>
                                                            <w:left w:val="none" w:sz="0" w:space="0" w:color="auto"/>
                                                            <w:bottom w:val="none" w:sz="0" w:space="0" w:color="auto"/>
                                                            <w:right w:val="none" w:sz="0" w:space="0" w:color="auto"/>
                                                          </w:divBdr>
                                                          <w:divsChild>
                                                            <w:div w:id="1325351115">
                                                              <w:marLeft w:val="0"/>
                                                              <w:marRight w:val="0"/>
                                                              <w:marTop w:val="0"/>
                                                              <w:marBottom w:val="0"/>
                                                              <w:divBdr>
                                                                <w:top w:val="none" w:sz="0" w:space="0" w:color="auto"/>
                                                                <w:left w:val="none" w:sz="0" w:space="0" w:color="auto"/>
                                                                <w:bottom w:val="none" w:sz="0" w:space="0" w:color="auto"/>
                                                                <w:right w:val="none" w:sz="0" w:space="0" w:color="auto"/>
                                                              </w:divBdr>
                                                              <w:divsChild>
                                                                <w:div w:id="690376548">
                                                                  <w:marLeft w:val="0"/>
                                                                  <w:marRight w:val="0"/>
                                                                  <w:marTop w:val="0"/>
                                                                  <w:marBottom w:val="0"/>
                                                                  <w:divBdr>
                                                                    <w:top w:val="none" w:sz="0" w:space="0" w:color="auto"/>
                                                                    <w:left w:val="none" w:sz="0" w:space="0" w:color="auto"/>
                                                                    <w:bottom w:val="none" w:sz="0" w:space="0" w:color="auto"/>
                                                                    <w:right w:val="none" w:sz="0" w:space="0" w:color="auto"/>
                                                                  </w:divBdr>
                                                                  <w:divsChild>
                                                                    <w:div w:id="599724488">
                                                                      <w:marLeft w:val="0"/>
                                                                      <w:marRight w:val="0"/>
                                                                      <w:marTop w:val="0"/>
                                                                      <w:marBottom w:val="0"/>
                                                                      <w:divBdr>
                                                                        <w:top w:val="none" w:sz="0" w:space="0" w:color="auto"/>
                                                                        <w:left w:val="none" w:sz="0" w:space="0" w:color="auto"/>
                                                                        <w:bottom w:val="none" w:sz="0" w:space="0" w:color="auto"/>
                                                                        <w:right w:val="none" w:sz="0" w:space="0" w:color="auto"/>
                                                                      </w:divBdr>
                                                                      <w:divsChild>
                                                                        <w:div w:id="1562449349">
                                                                          <w:marLeft w:val="0"/>
                                                                          <w:marRight w:val="0"/>
                                                                          <w:marTop w:val="0"/>
                                                                          <w:marBottom w:val="0"/>
                                                                          <w:divBdr>
                                                                            <w:top w:val="single" w:sz="8" w:space="3" w:color="auto"/>
                                                                            <w:left w:val="none" w:sz="0" w:space="0" w:color="auto"/>
                                                                            <w:bottom w:val="none" w:sz="0" w:space="0" w:color="auto"/>
                                                                            <w:right w:val="none" w:sz="0" w:space="0" w:color="auto"/>
                                                                          </w:divBdr>
                                                                        </w:div>
                                                                      </w:divsChild>
                                                                    </w:div>
                                                                    <w:div w:id="1563635333">
                                                                      <w:marLeft w:val="0"/>
                                                                      <w:marRight w:val="0"/>
                                                                      <w:marTop w:val="0"/>
                                                                      <w:marBottom w:val="0"/>
                                                                      <w:divBdr>
                                                                        <w:top w:val="none" w:sz="0" w:space="0" w:color="auto"/>
                                                                        <w:left w:val="none" w:sz="0" w:space="0" w:color="auto"/>
                                                                        <w:bottom w:val="none" w:sz="0" w:space="0" w:color="auto"/>
                                                                        <w:right w:val="none" w:sz="0" w:space="0" w:color="auto"/>
                                                                      </w:divBdr>
                                                                      <w:divsChild>
                                                                        <w:div w:id="1065564557">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48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6116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Top</dc:creator>
  <cp:keywords/>
  <dc:description/>
  <cp:lastModifiedBy>Top Luc</cp:lastModifiedBy>
  <cp:revision>2</cp:revision>
  <cp:lastPrinted>2019-01-16T09:38:00Z</cp:lastPrinted>
  <dcterms:created xsi:type="dcterms:W3CDTF">2019-01-31T16:42:00Z</dcterms:created>
  <dcterms:modified xsi:type="dcterms:W3CDTF">2019-01-31T16:42:00Z</dcterms:modified>
</cp:coreProperties>
</file>